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9DC03" w14:textId="77777777" w:rsidR="00E71042" w:rsidRPr="004D6EC9" w:rsidRDefault="00E71042" w:rsidP="00E71042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4D6EC9">
        <w:rPr>
          <w:rFonts w:ascii="Arial" w:hAnsi="Arial" w:cs="Arial"/>
          <w:b/>
          <w:sz w:val="16"/>
          <w:szCs w:val="16"/>
        </w:rPr>
        <w:t>PKP Polskie Linie Kolejowe S.A.</w:t>
      </w:r>
    </w:p>
    <w:p w14:paraId="6C1A34BB" w14:textId="77777777" w:rsidR="00E71042" w:rsidRPr="00E60DE0" w:rsidRDefault="00E60DE0" w:rsidP="00E71042">
      <w:pPr>
        <w:spacing w:line="36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4465DB60" w14:textId="77777777" w:rsidR="00E71042" w:rsidRPr="00E60DE0" w:rsidRDefault="00E60DE0" w:rsidP="00E71042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E60DE0">
        <w:rPr>
          <w:rFonts w:ascii="Arial" w:hAnsi="Arial" w:cs="Arial"/>
          <w:b/>
          <w:sz w:val="16"/>
          <w:szCs w:val="16"/>
        </w:rPr>
        <w:t>Dział Dróg Kolejowych i Ochrony Środowiska</w:t>
      </w:r>
    </w:p>
    <w:p w14:paraId="129DCC04" w14:textId="77777777" w:rsidR="00E71042" w:rsidRPr="00E60DE0" w:rsidRDefault="00E71042" w:rsidP="00E71042">
      <w:pPr>
        <w:spacing w:line="360" w:lineRule="auto"/>
        <w:rPr>
          <w:rFonts w:ascii="Arial" w:hAnsi="Arial" w:cs="Arial"/>
          <w:sz w:val="16"/>
          <w:szCs w:val="16"/>
        </w:rPr>
      </w:pPr>
      <w:r w:rsidRPr="00E60DE0">
        <w:rPr>
          <w:rFonts w:ascii="Arial" w:hAnsi="Arial" w:cs="Arial"/>
          <w:sz w:val="16"/>
          <w:szCs w:val="16"/>
        </w:rPr>
        <w:t xml:space="preserve">ul. </w:t>
      </w:r>
      <w:r w:rsidR="00E60DE0" w:rsidRPr="00E60DE0">
        <w:rPr>
          <w:rFonts w:ascii="Arial" w:hAnsi="Arial" w:cs="Arial"/>
          <w:sz w:val="16"/>
          <w:szCs w:val="16"/>
        </w:rPr>
        <w:t>Parkowa 9</w:t>
      </w:r>
      <w:r w:rsidRPr="00E60DE0">
        <w:rPr>
          <w:rFonts w:ascii="Arial" w:hAnsi="Arial" w:cs="Arial"/>
          <w:sz w:val="16"/>
          <w:szCs w:val="16"/>
        </w:rPr>
        <w:t xml:space="preserve">, </w:t>
      </w:r>
      <w:r w:rsidR="00E60DE0" w:rsidRPr="00E60DE0">
        <w:rPr>
          <w:rFonts w:ascii="Arial" w:hAnsi="Arial" w:cs="Arial"/>
          <w:sz w:val="16"/>
          <w:szCs w:val="16"/>
        </w:rPr>
        <w:t>58-302 Wałbrzych</w:t>
      </w:r>
    </w:p>
    <w:p w14:paraId="4AA87CA2" w14:textId="77777777" w:rsidR="00E71042" w:rsidRPr="004D6EC9" w:rsidRDefault="00D014B4" w:rsidP="00E71042">
      <w:pPr>
        <w:spacing w:line="360" w:lineRule="auto"/>
        <w:rPr>
          <w:rFonts w:ascii="Arial" w:hAnsi="Arial" w:cs="Arial"/>
          <w:sz w:val="16"/>
          <w:szCs w:val="16"/>
        </w:rPr>
      </w:pPr>
      <w:r w:rsidRPr="00D014B4">
        <w:rPr>
          <w:rFonts w:ascii="Arial" w:hAnsi="Arial" w:cs="Arial"/>
          <w:sz w:val="16"/>
          <w:szCs w:val="16"/>
        </w:rPr>
        <w:t>Iwona.Sulkowska</w:t>
      </w:r>
      <w:r w:rsidR="00E71042" w:rsidRPr="00D014B4">
        <w:rPr>
          <w:rFonts w:ascii="Arial" w:hAnsi="Arial" w:cs="Arial"/>
          <w:sz w:val="16"/>
          <w:szCs w:val="16"/>
        </w:rPr>
        <w:t>@plk-sa.pl</w:t>
      </w:r>
    </w:p>
    <w:p w14:paraId="3CC2421F" w14:textId="77777777" w:rsidR="00E71042" w:rsidRDefault="00973683" w:rsidP="00E71042">
      <w:pPr>
        <w:widowControl w:val="0"/>
        <w:suppressAutoHyphens/>
        <w:spacing w:line="360" w:lineRule="auto"/>
        <w:jc w:val="both"/>
        <w:rPr>
          <w:rFonts w:ascii="Arial" w:hAnsi="Arial" w:cs="Arial"/>
          <w:sz w:val="16"/>
          <w:szCs w:val="16"/>
        </w:rPr>
      </w:pPr>
      <w:hyperlink r:id="rId8" w:history="1">
        <w:r w:rsidRPr="00E22814">
          <w:rPr>
            <w:rStyle w:val="Hipercze"/>
            <w:rFonts w:ascii="Arial" w:hAnsi="Arial" w:cs="Arial"/>
            <w:sz w:val="16"/>
            <w:szCs w:val="16"/>
          </w:rPr>
          <w:t>www.plk-sa.pl</w:t>
        </w:r>
      </w:hyperlink>
    </w:p>
    <w:p w14:paraId="036F6EFD" w14:textId="77777777" w:rsidR="00973683" w:rsidRDefault="00973683" w:rsidP="00E71042">
      <w:pPr>
        <w:widowControl w:val="0"/>
        <w:suppressAutoHyphens/>
        <w:spacing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</w:p>
    <w:p w14:paraId="65019D93" w14:textId="68583247" w:rsidR="00625770" w:rsidRPr="005F558F" w:rsidRDefault="00D014B4" w:rsidP="00D014B4">
      <w:pPr>
        <w:autoSpaceDE w:val="0"/>
        <w:autoSpaceDN w:val="0"/>
        <w:adjustRightInd w:val="0"/>
        <w:spacing w:line="360" w:lineRule="auto"/>
        <w:ind w:left="7230" w:hanging="426"/>
        <w:rPr>
          <w:rFonts w:ascii="Arial" w:eastAsia="Times New Roman" w:hAnsi="Arial" w:cs="Arial"/>
          <w:i/>
          <w:szCs w:val="18"/>
          <w:lang w:eastAsia="pl-PL"/>
        </w:rPr>
      </w:pPr>
      <w:r w:rsidRPr="005F558F">
        <w:rPr>
          <w:rFonts w:ascii="Arial" w:eastAsia="Times New Roman" w:hAnsi="Arial" w:cs="Arial"/>
          <w:i/>
          <w:szCs w:val="18"/>
          <w:lang w:eastAsia="pl-PL"/>
        </w:rPr>
        <w:t>Wałbrzych</w:t>
      </w:r>
      <w:r w:rsidR="00625770" w:rsidRPr="005F558F">
        <w:rPr>
          <w:rFonts w:ascii="Arial" w:eastAsia="Times New Roman" w:hAnsi="Arial" w:cs="Arial"/>
          <w:i/>
          <w:szCs w:val="18"/>
          <w:lang w:eastAsia="pl-PL"/>
        </w:rPr>
        <w:t xml:space="preserve">, </w:t>
      </w:r>
      <w:r w:rsidR="005F558F">
        <w:rPr>
          <w:rFonts w:ascii="Arial" w:eastAsia="Times New Roman" w:hAnsi="Arial" w:cs="Arial"/>
          <w:i/>
          <w:szCs w:val="18"/>
          <w:lang w:eastAsia="pl-PL"/>
        </w:rPr>
        <w:t>21</w:t>
      </w:r>
      <w:r w:rsidR="0085761C" w:rsidRPr="005F558F">
        <w:rPr>
          <w:rFonts w:ascii="Arial" w:eastAsia="Times New Roman" w:hAnsi="Arial" w:cs="Arial"/>
          <w:i/>
          <w:szCs w:val="18"/>
          <w:lang w:eastAsia="pl-PL"/>
        </w:rPr>
        <w:t>.0</w:t>
      </w:r>
      <w:r w:rsidR="00AC2E54" w:rsidRPr="005F558F">
        <w:rPr>
          <w:rFonts w:ascii="Arial" w:eastAsia="Times New Roman" w:hAnsi="Arial" w:cs="Arial"/>
          <w:i/>
          <w:szCs w:val="18"/>
          <w:lang w:eastAsia="pl-PL"/>
        </w:rPr>
        <w:t>1</w:t>
      </w:r>
      <w:r w:rsidR="00F87D3B" w:rsidRPr="005F558F">
        <w:rPr>
          <w:rFonts w:ascii="Arial" w:eastAsia="Times New Roman" w:hAnsi="Arial" w:cs="Arial"/>
          <w:i/>
          <w:szCs w:val="18"/>
          <w:lang w:eastAsia="pl-PL"/>
        </w:rPr>
        <w:t>.202</w:t>
      </w:r>
      <w:r w:rsidR="00AC2E54" w:rsidRPr="005F558F">
        <w:rPr>
          <w:rFonts w:ascii="Arial" w:eastAsia="Times New Roman" w:hAnsi="Arial" w:cs="Arial"/>
          <w:i/>
          <w:szCs w:val="18"/>
          <w:lang w:eastAsia="pl-PL"/>
        </w:rPr>
        <w:t>6</w:t>
      </w:r>
      <w:r w:rsidRPr="005F558F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49269DBC" w14:textId="3DCA4D65" w:rsidR="00625770" w:rsidRPr="005F558F" w:rsidRDefault="008E1E1A" w:rsidP="00C609C7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Cs w:val="18"/>
          <w:lang w:eastAsia="pl-PL"/>
        </w:rPr>
      </w:pPr>
      <w:r w:rsidRPr="005F558F">
        <w:rPr>
          <w:rFonts w:ascii="Arial" w:eastAsia="Times New Roman" w:hAnsi="Arial" w:cs="Arial"/>
          <w:szCs w:val="18"/>
          <w:lang w:eastAsia="pl-PL"/>
        </w:rPr>
        <w:t xml:space="preserve">Nr </w:t>
      </w:r>
      <w:r w:rsidR="00F87D3B" w:rsidRPr="005F558F">
        <w:rPr>
          <w:rFonts w:ascii="Arial" w:eastAsia="Times New Roman" w:hAnsi="Arial" w:cs="Arial"/>
          <w:i/>
          <w:szCs w:val="18"/>
          <w:lang w:eastAsia="pl-PL"/>
        </w:rPr>
        <w:t>IZ23DK.294</w:t>
      </w:r>
      <w:r w:rsidR="00D014B4" w:rsidRPr="005F558F">
        <w:rPr>
          <w:rFonts w:ascii="Arial" w:eastAsia="Times New Roman" w:hAnsi="Arial" w:cs="Arial"/>
          <w:i/>
          <w:szCs w:val="18"/>
          <w:lang w:eastAsia="pl-PL"/>
        </w:rPr>
        <w:t>.</w:t>
      </w:r>
      <w:r w:rsidR="005F558F">
        <w:rPr>
          <w:rFonts w:ascii="Arial" w:eastAsia="Times New Roman" w:hAnsi="Arial" w:cs="Arial"/>
          <w:i/>
          <w:szCs w:val="18"/>
          <w:lang w:eastAsia="pl-PL"/>
        </w:rPr>
        <w:t>3</w:t>
      </w:r>
      <w:r w:rsidR="00F87D3B" w:rsidRPr="005F558F">
        <w:rPr>
          <w:rFonts w:ascii="Arial" w:eastAsia="Times New Roman" w:hAnsi="Arial" w:cs="Arial"/>
          <w:i/>
          <w:szCs w:val="18"/>
          <w:lang w:eastAsia="pl-PL"/>
        </w:rPr>
        <w:t>.202</w:t>
      </w:r>
      <w:r w:rsidR="005F558F">
        <w:rPr>
          <w:rFonts w:ascii="Arial" w:eastAsia="Times New Roman" w:hAnsi="Arial" w:cs="Arial"/>
          <w:i/>
          <w:szCs w:val="18"/>
          <w:lang w:eastAsia="pl-PL"/>
        </w:rPr>
        <w:t>6</w:t>
      </w:r>
      <w:r w:rsidR="00D014B4" w:rsidRPr="005F558F">
        <w:rPr>
          <w:rFonts w:ascii="Arial" w:eastAsia="Times New Roman" w:hAnsi="Arial" w:cs="Arial"/>
          <w:i/>
          <w:szCs w:val="18"/>
          <w:lang w:eastAsia="pl-PL"/>
        </w:rPr>
        <w:t>.IS</w:t>
      </w:r>
    </w:p>
    <w:p w14:paraId="697E101C" w14:textId="77777777" w:rsidR="008E1E1A" w:rsidRPr="007142F8" w:rsidRDefault="007142F8" w:rsidP="00084265">
      <w:pPr>
        <w:autoSpaceDE w:val="0"/>
        <w:autoSpaceDN w:val="0"/>
        <w:adjustRightInd w:val="0"/>
        <w:spacing w:before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13DBD445" w14:textId="77777777" w:rsidR="00084265" w:rsidRDefault="00084265" w:rsidP="00084265">
      <w:pPr>
        <w:autoSpaceDE w:val="0"/>
        <w:autoSpaceDN w:val="0"/>
        <w:adjustRightInd w:val="0"/>
        <w:spacing w:line="360" w:lineRule="auto"/>
        <w:ind w:left="-426"/>
        <w:rPr>
          <w:rFonts w:ascii="Arial" w:eastAsia="Times New Roman" w:hAnsi="Arial" w:cs="Arial"/>
          <w:b/>
          <w:lang w:eastAsia="pl-PL"/>
        </w:rPr>
      </w:pPr>
    </w:p>
    <w:p w14:paraId="7F3BA6E8" w14:textId="66D4FC31" w:rsidR="008F5B7B" w:rsidRDefault="007142F8" w:rsidP="00084265">
      <w:pPr>
        <w:autoSpaceDE w:val="0"/>
        <w:autoSpaceDN w:val="0"/>
        <w:adjustRightInd w:val="0"/>
        <w:spacing w:line="360" w:lineRule="auto"/>
        <w:ind w:left="-426"/>
        <w:rPr>
          <w:rFonts w:ascii="Arial" w:hAnsi="Arial" w:cs="Arial"/>
        </w:rPr>
      </w:pPr>
      <w:r w:rsidRPr="004147C7">
        <w:rPr>
          <w:rFonts w:ascii="Arial" w:eastAsia="Times New Roman" w:hAnsi="Arial" w:cs="Arial"/>
          <w:b/>
          <w:lang w:eastAsia="pl-PL"/>
        </w:rPr>
        <w:t>Nazwa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718D3" w:rsidRPr="000B3A5E">
        <w:rPr>
          <w:rFonts w:ascii="Arial" w:hAnsi="Arial" w:cs="Arial"/>
        </w:rPr>
        <w:t>Wykonanie inwentaryzacji drzew i krzewów</w:t>
      </w:r>
      <w:r w:rsidR="008F5B7B">
        <w:rPr>
          <w:rFonts w:ascii="Arial" w:hAnsi="Arial" w:cs="Arial"/>
        </w:rPr>
        <w:t xml:space="preserve"> z podziałem na trzy zadania:</w:t>
      </w:r>
    </w:p>
    <w:p w14:paraId="35B95A7B" w14:textId="6694238D" w:rsidR="008F5B7B" w:rsidRDefault="00916812" w:rsidP="008747AF">
      <w:pPr>
        <w:autoSpaceDE w:val="0"/>
        <w:autoSpaceDN w:val="0"/>
        <w:adjustRightInd w:val="0"/>
        <w:spacing w:line="360" w:lineRule="auto"/>
        <w:ind w:left="-426"/>
        <w:rPr>
          <w:rFonts w:ascii="Arial" w:hAnsi="Arial" w:cs="Arial"/>
          <w:bCs/>
        </w:rPr>
      </w:pPr>
      <w:r>
        <w:rPr>
          <w:rFonts w:ascii="Arial" w:eastAsia="Times New Roman" w:hAnsi="Arial" w:cs="Arial"/>
          <w:b/>
          <w:lang w:eastAsia="pl-PL"/>
        </w:rPr>
        <w:t xml:space="preserve">Zadanie nr 1 </w:t>
      </w:r>
      <w:r w:rsidRPr="005015F9">
        <w:rPr>
          <w:rFonts w:ascii="Arial" w:eastAsia="Times New Roman" w:hAnsi="Arial" w:cs="Arial"/>
          <w:bCs/>
          <w:lang w:eastAsia="pl-PL"/>
        </w:rPr>
        <w:t xml:space="preserve">Wykonanie inwentaryzacji drzew i krzewów rosnących wzdłuż linii kolejowej </w:t>
      </w:r>
      <w:r w:rsidR="00916A91" w:rsidRPr="005015F9">
        <w:rPr>
          <w:rFonts w:ascii="Arial" w:eastAsia="Times New Roman" w:hAnsi="Arial" w:cs="Arial"/>
          <w:bCs/>
          <w:lang w:eastAsia="pl-PL"/>
        </w:rPr>
        <w:t>nr 298 i 299 wraz z uzyskaniem decyzji administracyjn</w:t>
      </w:r>
      <w:r w:rsidR="005015F9" w:rsidRPr="005015F9">
        <w:rPr>
          <w:rFonts w:ascii="Arial" w:eastAsia="Times New Roman" w:hAnsi="Arial" w:cs="Arial"/>
          <w:bCs/>
          <w:lang w:eastAsia="pl-PL"/>
        </w:rPr>
        <w:t>ych.</w:t>
      </w:r>
      <w:r w:rsidR="009718D3" w:rsidRPr="005015F9">
        <w:rPr>
          <w:rFonts w:ascii="Arial" w:hAnsi="Arial" w:cs="Arial"/>
          <w:bCs/>
        </w:rPr>
        <w:t xml:space="preserve"> </w:t>
      </w:r>
    </w:p>
    <w:p w14:paraId="0995E18B" w14:textId="73C9B1E0" w:rsidR="005015F9" w:rsidRDefault="005015F9" w:rsidP="008747AF">
      <w:pPr>
        <w:autoSpaceDE w:val="0"/>
        <w:autoSpaceDN w:val="0"/>
        <w:adjustRightInd w:val="0"/>
        <w:spacing w:line="360" w:lineRule="auto"/>
        <w:ind w:left="-426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Zadanie nr 2 </w:t>
      </w:r>
      <w:r>
        <w:rPr>
          <w:rFonts w:ascii="Arial" w:eastAsia="Times New Roman" w:hAnsi="Arial" w:cs="Arial"/>
          <w:bCs/>
          <w:lang w:eastAsia="pl-PL"/>
        </w:rPr>
        <w:t>Wykonanie inwe</w:t>
      </w:r>
      <w:r w:rsidR="008D1426">
        <w:rPr>
          <w:rFonts w:ascii="Arial" w:eastAsia="Times New Roman" w:hAnsi="Arial" w:cs="Arial"/>
          <w:bCs/>
          <w:lang w:eastAsia="pl-PL"/>
        </w:rPr>
        <w:t xml:space="preserve">ntaryzacji drzew i krzewów rosnących wzdłuż linii kolejowej nr 302 i 772 wraz z uzyskaniem </w:t>
      </w:r>
      <w:r w:rsidR="004953B8">
        <w:rPr>
          <w:rFonts w:ascii="Arial" w:eastAsia="Times New Roman" w:hAnsi="Arial" w:cs="Arial"/>
          <w:bCs/>
          <w:lang w:eastAsia="pl-PL"/>
        </w:rPr>
        <w:t>decyzji administracyjnych.</w:t>
      </w:r>
    </w:p>
    <w:p w14:paraId="1B25AD51" w14:textId="77777777" w:rsidR="004953B8" w:rsidRDefault="004953B8" w:rsidP="004953B8">
      <w:pPr>
        <w:autoSpaceDE w:val="0"/>
        <w:autoSpaceDN w:val="0"/>
        <w:adjustRightInd w:val="0"/>
        <w:spacing w:line="360" w:lineRule="auto"/>
        <w:ind w:left="-426"/>
        <w:rPr>
          <w:rFonts w:ascii="Arial" w:hAnsi="Arial" w:cs="Arial"/>
          <w:bCs/>
        </w:rPr>
      </w:pPr>
      <w:r>
        <w:rPr>
          <w:rFonts w:ascii="Arial" w:eastAsia="Times New Roman" w:hAnsi="Arial" w:cs="Arial"/>
          <w:b/>
          <w:lang w:eastAsia="pl-PL"/>
        </w:rPr>
        <w:t xml:space="preserve">Zadanie nr 3 </w:t>
      </w:r>
      <w:r w:rsidRPr="007C54F0">
        <w:rPr>
          <w:rFonts w:ascii="Arial" w:eastAsia="Times New Roman" w:hAnsi="Arial" w:cs="Arial"/>
          <w:bCs/>
          <w:lang w:eastAsia="pl-PL"/>
        </w:rPr>
        <w:t>Wykonanie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Cs/>
          <w:lang w:eastAsia="pl-PL"/>
        </w:rPr>
        <w:t>inwentaryzacji drzew i krzewów rosnących wzdłuż linii kolejowej nr 274 wraz z uzyskaniem decyzji administracyjnych.</w:t>
      </w:r>
    </w:p>
    <w:p w14:paraId="570D852D" w14:textId="77777777" w:rsidR="004953B8" w:rsidRDefault="004953B8" w:rsidP="004953B8">
      <w:pPr>
        <w:autoSpaceDE w:val="0"/>
        <w:autoSpaceDN w:val="0"/>
        <w:adjustRightInd w:val="0"/>
        <w:spacing w:line="360" w:lineRule="auto"/>
        <w:ind w:left="-426"/>
        <w:rPr>
          <w:rFonts w:ascii="Arial" w:eastAsia="Times New Roman" w:hAnsi="Arial" w:cs="Arial"/>
          <w:b/>
          <w:lang w:eastAsia="pl-PL"/>
        </w:rPr>
      </w:pPr>
    </w:p>
    <w:p w14:paraId="4EABA6EF" w14:textId="0F76AE68" w:rsidR="007142F8" w:rsidRPr="004953B8" w:rsidRDefault="007142F8" w:rsidP="004953B8">
      <w:pPr>
        <w:autoSpaceDE w:val="0"/>
        <w:autoSpaceDN w:val="0"/>
        <w:adjustRightInd w:val="0"/>
        <w:spacing w:line="360" w:lineRule="auto"/>
        <w:ind w:left="-426"/>
        <w:rPr>
          <w:rFonts w:ascii="Arial" w:hAnsi="Arial" w:cs="Arial"/>
          <w:bCs/>
        </w:rPr>
      </w:pPr>
      <w:r w:rsidRPr="004147C7">
        <w:rPr>
          <w:rFonts w:ascii="Arial" w:eastAsia="Times New Roman" w:hAnsi="Arial" w:cs="Arial"/>
          <w:b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F9681F" w:rsidRPr="004147C7">
        <w:rPr>
          <w:rFonts w:ascii="Arial" w:eastAsia="Times New Roman" w:hAnsi="Arial" w:cs="Arial"/>
          <w:lang w:eastAsia="pl-PL"/>
        </w:rPr>
        <w:t>PKP Polskie Linie Kolejowe S.A. Zakład Linii Kolejowych w Wałbrzychu.</w:t>
      </w:r>
    </w:p>
    <w:p w14:paraId="2A2FF1EC" w14:textId="77777777" w:rsidR="007142F8" w:rsidRPr="004147C7" w:rsidRDefault="007142F8" w:rsidP="00E71042">
      <w:pPr>
        <w:autoSpaceDE w:val="0"/>
        <w:autoSpaceDN w:val="0"/>
        <w:adjustRightInd w:val="0"/>
        <w:spacing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 w:rsidRPr="004147C7">
        <w:rPr>
          <w:rFonts w:ascii="Arial" w:eastAsia="Times New Roman" w:hAnsi="Arial" w:cs="Arial"/>
          <w:b/>
          <w:lang w:eastAsia="pl-PL"/>
        </w:rPr>
        <w:t>Rodzaj zamówienia:</w:t>
      </w:r>
      <w:r w:rsidRPr="004147C7">
        <w:rPr>
          <w:rFonts w:ascii="Arial" w:eastAsia="Times New Roman" w:hAnsi="Arial" w:cs="Arial"/>
          <w:lang w:eastAsia="pl-PL"/>
        </w:rPr>
        <w:t xml:space="preserve"> </w:t>
      </w:r>
      <w:r w:rsidR="00F9681F" w:rsidRPr="004147C7">
        <w:rPr>
          <w:rFonts w:ascii="Arial" w:eastAsia="Times New Roman" w:hAnsi="Arial" w:cs="Arial"/>
          <w:lang w:eastAsia="pl-PL"/>
        </w:rPr>
        <w:t>Usługa</w:t>
      </w:r>
    </w:p>
    <w:p w14:paraId="0C60AF13" w14:textId="77777777" w:rsidR="008747AF" w:rsidRDefault="007142F8" w:rsidP="00A709CD">
      <w:pPr>
        <w:autoSpaceDE w:val="0"/>
        <w:autoSpaceDN w:val="0"/>
        <w:adjustRightInd w:val="0"/>
        <w:spacing w:line="360" w:lineRule="auto"/>
        <w:ind w:left="-426"/>
        <w:jc w:val="both"/>
        <w:rPr>
          <w:rFonts w:ascii="Arial" w:eastAsia="Times New Roman" w:hAnsi="Arial" w:cs="Arial"/>
          <w:lang w:eastAsia="pl-PL"/>
        </w:rPr>
      </w:pPr>
      <w:r w:rsidRPr="004147C7">
        <w:rPr>
          <w:rFonts w:ascii="Arial" w:eastAsia="Times New Roman" w:hAnsi="Arial" w:cs="Arial"/>
          <w:b/>
          <w:lang w:eastAsia="pl-PL"/>
        </w:rPr>
        <w:t>Kod CPV:</w:t>
      </w:r>
      <w:r w:rsidRPr="004147C7">
        <w:rPr>
          <w:rFonts w:ascii="Arial" w:eastAsia="Times New Roman" w:hAnsi="Arial" w:cs="Arial"/>
          <w:lang w:eastAsia="pl-PL"/>
        </w:rPr>
        <w:t xml:space="preserve"> </w:t>
      </w:r>
      <w:r w:rsidR="00A709CD">
        <w:rPr>
          <w:rFonts w:ascii="Arial" w:eastAsia="Times New Roman" w:hAnsi="Arial" w:cs="Arial"/>
          <w:lang w:eastAsia="pl-PL"/>
        </w:rPr>
        <w:t>77211300-5 – Usługi selekcji drzew</w:t>
      </w:r>
    </w:p>
    <w:p w14:paraId="3689A18E" w14:textId="77777777" w:rsidR="00764281" w:rsidRDefault="00764281" w:rsidP="0068373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291230" w14:textId="77777777" w:rsidR="009F1A70" w:rsidRDefault="009F1A70" w:rsidP="00E91694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66ABB4AB" w14:textId="77777777" w:rsidR="00E91694" w:rsidRDefault="00E91694" w:rsidP="00E91694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E91694">
        <w:rPr>
          <w:rFonts w:ascii="Arial" w:hAnsi="Arial" w:cs="Arial"/>
          <w:sz w:val="20"/>
          <w:szCs w:val="20"/>
        </w:rPr>
        <w:t>ZAAKCEPTOWAŁ</w:t>
      </w:r>
    </w:p>
    <w:p w14:paraId="13FC7148" w14:textId="77777777" w:rsidR="00764281" w:rsidRDefault="00764281" w:rsidP="00E91694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643F006D" w14:textId="77777777" w:rsidR="00DA3EFF" w:rsidRDefault="00DA3EFF" w:rsidP="00E91694">
      <w:pPr>
        <w:jc w:val="right"/>
        <w:rPr>
          <w:rFonts w:ascii="Arial" w:hAnsi="Arial" w:cs="Arial"/>
          <w:sz w:val="20"/>
          <w:szCs w:val="20"/>
        </w:rPr>
      </w:pPr>
    </w:p>
    <w:p w14:paraId="60003C8C" w14:textId="77777777" w:rsidR="00DA3EFF" w:rsidRDefault="00DA3EFF" w:rsidP="00E91694">
      <w:pPr>
        <w:jc w:val="right"/>
        <w:rPr>
          <w:rFonts w:ascii="Arial" w:hAnsi="Arial" w:cs="Arial"/>
          <w:sz w:val="20"/>
          <w:szCs w:val="20"/>
        </w:rPr>
      </w:pPr>
    </w:p>
    <w:p w14:paraId="041FB6BB" w14:textId="77777777" w:rsidR="00E91694" w:rsidRDefault="00E91694" w:rsidP="00E91694">
      <w:pPr>
        <w:jc w:val="right"/>
        <w:rPr>
          <w:rFonts w:ascii="Arial" w:hAnsi="Arial" w:cs="Arial"/>
          <w:sz w:val="20"/>
          <w:szCs w:val="20"/>
        </w:rPr>
      </w:pPr>
      <w:r w:rsidRPr="00E91694">
        <w:rPr>
          <w:rFonts w:ascii="Arial" w:hAnsi="Arial" w:cs="Arial"/>
          <w:sz w:val="20"/>
          <w:szCs w:val="20"/>
        </w:rPr>
        <w:t>………………………………………..</w:t>
      </w:r>
    </w:p>
    <w:p w14:paraId="4FB1DEAD" w14:textId="77777777" w:rsidR="00E91694" w:rsidRPr="00E91694" w:rsidRDefault="00E91694" w:rsidP="00E91694">
      <w:pPr>
        <w:jc w:val="right"/>
        <w:rPr>
          <w:rFonts w:ascii="Arial" w:hAnsi="Arial" w:cs="Arial"/>
          <w:sz w:val="20"/>
          <w:szCs w:val="20"/>
        </w:rPr>
      </w:pPr>
      <w:r w:rsidRPr="00E91694">
        <w:rPr>
          <w:rFonts w:ascii="Arial" w:hAnsi="Arial" w:cs="Arial"/>
          <w:sz w:val="20"/>
          <w:szCs w:val="20"/>
        </w:rPr>
        <w:t>Data, podpis kierującego Organizacją merytoryczną</w:t>
      </w:r>
    </w:p>
    <w:p w14:paraId="75B87C45" w14:textId="77777777" w:rsidR="0025604B" w:rsidRDefault="00C8409A" w:rsidP="00E71042">
      <w:pPr>
        <w:spacing w:before="8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25604B">
        <w:rPr>
          <w:rFonts w:ascii="Arial" w:hAnsi="Arial" w:cs="Arial"/>
          <w:sz w:val="20"/>
          <w:szCs w:val="20"/>
        </w:rPr>
        <w:t>pracowała</w:t>
      </w:r>
      <w:r w:rsidR="008542C9" w:rsidRPr="0025604B">
        <w:rPr>
          <w:rFonts w:ascii="Arial" w:hAnsi="Arial" w:cs="Arial"/>
          <w:sz w:val="20"/>
          <w:szCs w:val="20"/>
        </w:rPr>
        <w:t xml:space="preserve">: </w:t>
      </w:r>
    </w:p>
    <w:p w14:paraId="418452B6" w14:textId="77777777" w:rsidR="0025604B" w:rsidRDefault="00F9681F" w:rsidP="00E71042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Iwona Sułkowska</w:t>
      </w:r>
      <w:r w:rsidR="008542C9" w:rsidRPr="0025604B">
        <w:rPr>
          <w:rFonts w:ascii="Arial" w:hAnsi="Arial" w:cs="Arial"/>
          <w:sz w:val="20"/>
          <w:szCs w:val="20"/>
        </w:rPr>
        <w:t xml:space="preserve">, </w:t>
      </w:r>
    </w:p>
    <w:p w14:paraId="0C65DC79" w14:textId="77777777" w:rsidR="00E91694" w:rsidRDefault="0025604B" w:rsidP="00E9169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</w:t>
      </w:r>
      <w:r w:rsidR="008542C9" w:rsidRPr="0025604B">
        <w:rPr>
          <w:rFonts w:ascii="Arial" w:hAnsi="Arial" w:cs="Arial"/>
          <w:sz w:val="20"/>
          <w:szCs w:val="20"/>
        </w:rPr>
        <w:t xml:space="preserve"> +48 </w:t>
      </w:r>
      <w:r w:rsidR="00F9681F">
        <w:rPr>
          <w:rFonts w:ascii="Arial" w:hAnsi="Arial" w:cs="Arial"/>
          <w:sz w:val="20"/>
          <w:szCs w:val="20"/>
        </w:rPr>
        <w:t>74 637 46 28</w:t>
      </w:r>
    </w:p>
    <w:p w14:paraId="3AC7C4F4" w14:textId="77777777" w:rsidR="009F1A70" w:rsidRDefault="009F1A70" w:rsidP="00E71042">
      <w:pPr>
        <w:pStyle w:val="Nagwekspisutreci"/>
        <w:spacing w:before="0" w:line="360" w:lineRule="auto"/>
      </w:pPr>
    </w:p>
    <w:p w14:paraId="1CDBAAEC" w14:textId="77777777" w:rsidR="00AC6321" w:rsidRDefault="00AC6321" w:rsidP="00E71042">
      <w:pPr>
        <w:pStyle w:val="Nagwekspisutreci"/>
        <w:spacing w:before="0" w:line="360" w:lineRule="auto"/>
      </w:pPr>
      <w:r>
        <w:t>Spis treści</w:t>
      </w:r>
    </w:p>
    <w:p w14:paraId="3238D0E3" w14:textId="4ED498EC" w:rsidR="00C23ADB" w:rsidRDefault="00AC6321" w:rsidP="00C23ADB">
      <w:pPr>
        <w:pStyle w:val="Spistreci1"/>
        <w:spacing w:line="360" w:lineRule="auto"/>
        <w:rPr>
          <w:rFonts w:asciiTheme="minorHAnsi" w:eastAsiaTheme="minorEastAsia" w:hAnsiTheme="minorHAnsi" w:cstheme="minorBidi"/>
          <w:noProof/>
          <w:lang w:eastAsia="pl-P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76641054" w:history="1">
        <w:r w:rsidR="00C23ADB" w:rsidRPr="0042000A">
          <w:rPr>
            <w:rStyle w:val="Hipercze"/>
            <w:noProof/>
            <w:lang w:eastAsia="hi-IN" w:bidi="hi-IN"/>
          </w:rPr>
          <w:t>1.</w:t>
        </w:r>
        <w:r w:rsidR="00C23ADB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C23ADB" w:rsidRPr="0042000A">
          <w:rPr>
            <w:rStyle w:val="Hipercze"/>
            <w:noProof/>
            <w:lang w:eastAsia="hi-IN" w:bidi="hi-IN"/>
          </w:rPr>
          <w:t>Wykaz użytych pojęć</w:t>
        </w:r>
        <w:r w:rsidR="00C23ADB">
          <w:rPr>
            <w:noProof/>
            <w:webHidden/>
          </w:rPr>
          <w:tab/>
        </w:r>
        <w:r w:rsidR="00C23ADB">
          <w:rPr>
            <w:noProof/>
            <w:webHidden/>
          </w:rPr>
          <w:fldChar w:fldCharType="begin"/>
        </w:r>
        <w:r w:rsidR="00C23ADB">
          <w:rPr>
            <w:noProof/>
            <w:webHidden/>
          </w:rPr>
          <w:instrText xml:space="preserve"> PAGEREF _Toc76641054 \h </w:instrText>
        </w:r>
        <w:r w:rsidR="00C23ADB">
          <w:rPr>
            <w:noProof/>
            <w:webHidden/>
          </w:rPr>
        </w:r>
        <w:r w:rsidR="00C23ADB">
          <w:rPr>
            <w:noProof/>
            <w:webHidden/>
          </w:rPr>
          <w:fldChar w:fldCharType="separate"/>
        </w:r>
        <w:r w:rsidR="003469F3">
          <w:rPr>
            <w:noProof/>
            <w:webHidden/>
          </w:rPr>
          <w:t>3</w:t>
        </w:r>
        <w:r w:rsidR="00C23ADB">
          <w:rPr>
            <w:noProof/>
            <w:webHidden/>
          </w:rPr>
          <w:fldChar w:fldCharType="end"/>
        </w:r>
      </w:hyperlink>
    </w:p>
    <w:p w14:paraId="48B2744C" w14:textId="0379B2B4" w:rsidR="00C23ADB" w:rsidRDefault="00C23ADB" w:rsidP="00C23ADB">
      <w:pPr>
        <w:pStyle w:val="Spistreci1"/>
        <w:spacing w:line="360" w:lineRule="auto"/>
        <w:rPr>
          <w:rFonts w:asciiTheme="minorHAnsi" w:eastAsiaTheme="minorEastAsia" w:hAnsiTheme="minorHAnsi" w:cstheme="minorBidi"/>
          <w:noProof/>
          <w:lang w:eastAsia="pl-PL"/>
        </w:rPr>
      </w:pPr>
      <w:hyperlink w:anchor="_Toc76641055" w:history="1">
        <w:r w:rsidRPr="0042000A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42000A">
          <w:rPr>
            <w:rStyle w:val="Hipercze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_Toc76641055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69F3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1246DAA" w14:textId="3B9525A7" w:rsidR="00C23ADB" w:rsidRDefault="00C23ADB" w:rsidP="00C23ADB">
      <w:pPr>
        <w:pStyle w:val="Spistreci1"/>
        <w:spacing w:line="360" w:lineRule="auto"/>
        <w:rPr>
          <w:rFonts w:asciiTheme="minorHAnsi" w:eastAsiaTheme="minorEastAsia" w:hAnsiTheme="minorHAnsi" w:cstheme="minorBidi"/>
          <w:noProof/>
          <w:lang w:eastAsia="pl-PL"/>
        </w:rPr>
      </w:pPr>
      <w:hyperlink w:anchor="_Toc76641056" w:history="1">
        <w:r w:rsidRPr="0042000A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42000A">
          <w:rPr>
            <w:rStyle w:val="Hipercze"/>
            <w:noProof/>
          </w:rPr>
          <w:t>Rodzaj zamawianej usługi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_Toc76641056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69F3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D8FD55E" w14:textId="130162C5" w:rsidR="00C23ADB" w:rsidRDefault="00C23ADB" w:rsidP="00C23ADB">
      <w:pPr>
        <w:pStyle w:val="Spistreci1"/>
        <w:spacing w:line="360" w:lineRule="auto"/>
        <w:rPr>
          <w:rFonts w:asciiTheme="minorHAnsi" w:eastAsiaTheme="minorEastAsia" w:hAnsiTheme="minorHAnsi" w:cstheme="minorBidi"/>
          <w:noProof/>
          <w:lang w:eastAsia="pl-PL"/>
        </w:rPr>
      </w:pPr>
      <w:hyperlink w:anchor="_Toc76641057" w:history="1">
        <w:r w:rsidRPr="0042000A">
          <w:rPr>
            <w:rStyle w:val="Hipercz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42000A">
          <w:rPr>
            <w:rStyle w:val="Hipercze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_Toc76641057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69F3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1F96359" w14:textId="4CE96311" w:rsidR="00C23ADB" w:rsidRDefault="00C23ADB" w:rsidP="00C23ADB">
      <w:pPr>
        <w:pStyle w:val="Spistreci1"/>
        <w:spacing w:line="360" w:lineRule="auto"/>
        <w:rPr>
          <w:rFonts w:asciiTheme="minorHAnsi" w:eastAsiaTheme="minorEastAsia" w:hAnsiTheme="minorHAnsi" w:cstheme="minorBidi"/>
          <w:noProof/>
          <w:lang w:eastAsia="pl-PL"/>
        </w:rPr>
      </w:pPr>
      <w:hyperlink w:anchor="_Toc76641058" w:history="1">
        <w:r w:rsidRPr="0042000A">
          <w:rPr>
            <w:rStyle w:val="Hipercze"/>
            <w:noProof/>
            <w:lang w:eastAsia="hi-IN" w:bidi="hi-IN"/>
          </w:rPr>
          <w:t>5.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42000A">
          <w:rPr>
            <w:rStyle w:val="Hipercze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_Toc76641058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69F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7651770" w14:textId="450E4BEC" w:rsidR="00C23ADB" w:rsidRDefault="00C23ADB" w:rsidP="00C23ADB">
      <w:pPr>
        <w:pStyle w:val="Spistreci1"/>
        <w:spacing w:line="360" w:lineRule="auto"/>
        <w:rPr>
          <w:rFonts w:asciiTheme="minorHAnsi" w:eastAsiaTheme="minorEastAsia" w:hAnsiTheme="minorHAnsi" w:cstheme="minorBidi"/>
          <w:noProof/>
          <w:lang w:eastAsia="pl-PL"/>
        </w:rPr>
      </w:pPr>
      <w:hyperlink w:anchor="_Toc76641059" w:history="1">
        <w:r w:rsidRPr="0042000A">
          <w:rPr>
            <w:rStyle w:val="Hipercze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42000A">
          <w:rPr>
            <w:rStyle w:val="Hipercze"/>
            <w:noProof/>
          </w:rPr>
          <w:t>Parametry świadczonych usług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_Toc76641059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69F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C40EFD1" w14:textId="5CFE875E" w:rsidR="00C23ADB" w:rsidRDefault="00C23ADB" w:rsidP="00C23ADB">
      <w:pPr>
        <w:pStyle w:val="Spistreci1"/>
        <w:spacing w:line="360" w:lineRule="auto"/>
        <w:rPr>
          <w:rFonts w:asciiTheme="minorHAnsi" w:eastAsiaTheme="minorEastAsia" w:hAnsiTheme="minorHAnsi" w:cstheme="minorBidi"/>
          <w:noProof/>
          <w:lang w:eastAsia="pl-PL"/>
        </w:rPr>
      </w:pPr>
      <w:hyperlink w:anchor="_Toc76641060" w:history="1">
        <w:r w:rsidRPr="0042000A">
          <w:rPr>
            <w:rStyle w:val="Hipercze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42000A">
          <w:rPr>
            <w:rStyle w:val="Hipercze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_Toc76641060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69F3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23CED63" w14:textId="1CFAEAED" w:rsidR="00C23ADB" w:rsidRDefault="00C23ADB" w:rsidP="00C23ADB">
      <w:pPr>
        <w:pStyle w:val="Spistreci1"/>
        <w:spacing w:line="360" w:lineRule="auto"/>
        <w:rPr>
          <w:rFonts w:asciiTheme="minorHAnsi" w:eastAsiaTheme="minorEastAsia" w:hAnsiTheme="minorHAnsi" w:cstheme="minorBidi"/>
          <w:noProof/>
          <w:lang w:eastAsia="pl-PL"/>
        </w:rPr>
      </w:pPr>
      <w:hyperlink w:anchor="_Toc76641062" w:history="1">
        <w:r w:rsidRPr="0042000A">
          <w:rPr>
            <w:rStyle w:val="Hipercze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42000A">
          <w:rPr>
            <w:rStyle w:val="Hipercze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_Toc76641062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69F3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66B94E0" w14:textId="3AB9C0E2" w:rsidR="00C23ADB" w:rsidRDefault="00C23ADB" w:rsidP="00C23ADB">
      <w:pPr>
        <w:pStyle w:val="Spistreci1"/>
        <w:spacing w:line="360" w:lineRule="auto"/>
        <w:rPr>
          <w:rFonts w:asciiTheme="minorHAnsi" w:eastAsiaTheme="minorEastAsia" w:hAnsiTheme="minorHAnsi" w:cstheme="minorBidi"/>
          <w:noProof/>
          <w:lang w:eastAsia="pl-PL"/>
        </w:rPr>
      </w:pPr>
      <w:hyperlink w:anchor="_Toc76641063" w:history="1">
        <w:r w:rsidRPr="0042000A">
          <w:rPr>
            <w:rStyle w:val="Hipercze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42000A">
          <w:rPr>
            <w:rStyle w:val="Hipercze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_Toc76641063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69F3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83B5223" w14:textId="69192827" w:rsidR="00C23ADB" w:rsidRDefault="00C23ADB" w:rsidP="00C23ADB">
      <w:pPr>
        <w:pStyle w:val="Spistreci1"/>
        <w:spacing w:line="360" w:lineRule="auto"/>
        <w:rPr>
          <w:rFonts w:asciiTheme="minorHAnsi" w:eastAsiaTheme="minorEastAsia" w:hAnsiTheme="minorHAnsi" w:cstheme="minorBidi"/>
          <w:noProof/>
          <w:lang w:eastAsia="pl-PL"/>
        </w:rPr>
      </w:pPr>
      <w:hyperlink w:anchor="_Toc76641064" w:history="1">
        <w:r w:rsidRPr="0042000A">
          <w:rPr>
            <w:rStyle w:val="Hipercze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42000A">
          <w:rPr>
            <w:rStyle w:val="Hipercze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_Toc76641064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69F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36CABD64" w14:textId="2818F58E" w:rsidR="00C23ADB" w:rsidRDefault="00C23ADB" w:rsidP="00C23ADB">
      <w:pPr>
        <w:pStyle w:val="Spistreci1"/>
        <w:spacing w:line="360" w:lineRule="auto"/>
        <w:rPr>
          <w:rFonts w:asciiTheme="minorHAnsi" w:eastAsiaTheme="minorEastAsia" w:hAnsiTheme="minorHAnsi" w:cstheme="minorBidi"/>
          <w:noProof/>
          <w:lang w:eastAsia="pl-PL"/>
        </w:rPr>
      </w:pPr>
      <w:hyperlink w:anchor="_Toc76641065" w:history="1">
        <w:r w:rsidRPr="0042000A">
          <w:rPr>
            <w:rStyle w:val="Hipercze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42000A">
          <w:rPr>
            <w:rStyle w:val="Hipercze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_Toc76641065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69F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1AD07368" w14:textId="3A78260E" w:rsidR="00C23ADB" w:rsidRDefault="00C23ADB" w:rsidP="00C23ADB">
      <w:pPr>
        <w:pStyle w:val="Spistreci1"/>
        <w:spacing w:line="360" w:lineRule="auto"/>
        <w:rPr>
          <w:rFonts w:asciiTheme="minorHAnsi" w:eastAsiaTheme="minorEastAsia" w:hAnsiTheme="minorHAnsi" w:cstheme="minorBidi"/>
          <w:noProof/>
          <w:lang w:eastAsia="pl-PL"/>
        </w:rPr>
      </w:pPr>
      <w:hyperlink w:anchor="_Toc76641066" w:history="1">
        <w:r w:rsidRPr="0042000A">
          <w:rPr>
            <w:rStyle w:val="Hipercze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42000A">
          <w:rPr>
            <w:rStyle w:val="Hipercze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_Toc76641066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69F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9E81A99" w14:textId="1DB7783B" w:rsidR="00C23ADB" w:rsidRDefault="00C23ADB" w:rsidP="00C23ADB">
      <w:pPr>
        <w:pStyle w:val="Spistreci1"/>
        <w:spacing w:line="360" w:lineRule="auto"/>
        <w:rPr>
          <w:rFonts w:asciiTheme="minorHAnsi" w:eastAsiaTheme="minorEastAsia" w:hAnsiTheme="minorHAnsi" w:cstheme="minorBidi"/>
          <w:noProof/>
          <w:lang w:eastAsia="pl-PL"/>
        </w:rPr>
      </w:pPr>
      <w:hyperlink w:anchor="_Toc76641067" w:history="1">
        <w:r w:rsidRPr="0042000A">
          <w:rPr>
            <w:rStyle w:val="Hipercze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42000A">
          <w:rPr>
            <w:rStyle w:val="Hipercze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_Toc76641067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69F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85133CD" w14:textId="754F3460" w:rsidR="00C23ADB" w:rsidRDefault="00C23ADB" w:rsidP="00C23ADB">
      <w:pPr>
        <w:pStyle w:val="Spistreci1"/>
        <w:spacing w:line="360" w:lineRule="auto"/>
        <w:rPr>
          <w:rFonts w:asciiTheme="minorHAnsi" w:eastAsiaTheme="minorEastAsia" w:hAnsiTheme="minorHAnsi" w:cstheme="minorBidi"/>
          <w:noProof/>
          <w:lang w:eastAsia="pl-PL"/>
        </w:rPr>
      </w:pPr>
      <w:hyperlink w:anchor="_Toc76641068" w:history="1">
        <w:r w:rsidRPr="0042000A">
          <w:rPr>
            <w:rStyle w:val="Hipercze"/>
            <w:noProof/>
          </w:rPr>
          <w:t>14.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42000A">
          <w:rPr>
            <w:rStyle w:val="Hipercze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_Toc76641068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69F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E3D1F9C" w14:textId="61B3A531" w:rsidR="00C23ADB" w:rsidRDefault="00C23ADB" w:rsidP="00C23ADB">
      <w:pPr>
        <w:pStyle w:val="Spistreci1"/>
        <w:spacing w:line="360" w:lineRule="auto"/>
        <w:rPr>
          <w:rFonts w:asciiTheme="minorHAnsi" w:eastAsiaTheme="minorEastAsia" w:hAnsiTheme="minorHAnsi" w:cstheme="minorBidi"/>
          <w:noProof/>
          <w:lang w:eastAsia="pl-PL"/>
        </w:rPr>
      </w:pPr>
      <w:hyperlink w:anchor="_Toc76641069" w:history="1">
        <w:r w:rsidRPr="0042000A">
          <w:rPr>
            <w:rStyle w:val="Hipercze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42000A">
          <w:rPr>
            <w:rStyle w:val="Hipercze"/>
            <w:noProof/>
          </w:rPr>
          <w:t>Referencje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_Toc76641069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69F3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9F258DF" w14:textId="641A2E2D" w:rsidR="00C23ADB" w:rsidRDefault="00C23ADB" w:rsidP="00C23ADB">
      <w:pPr>
        <w:pStyle w:val="Spistreci1"/>
        <w:spacing w:line="360" w:lineRule="auto"/>
        <w:rPr>
          <w:rFonts w:asciiTheme="minorHAnsi" w:eastAsiaTheme="minorEastAsia" w:hAnsiTheme="minorHAnsi" w:cstheme="minorBidi"/>
          <w:noProof/>
          <w:lang w:eastAsia="pl-PL"/>
        </w:rPr>
      </w:pPr>
      <w:hyperlink w:anchor="_Toc76641070" w:history="1">
        <w:r w:rsidRPr="0042000A">
          <w:rPr>
            <w:rStyle w:val="Hipercze"/>
            <w:noProof/>
          </w:rPr>
          <w:t>16.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42000A">
          <w:rPr>
            <w:rStyle w:val="Hipercze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_Toc76641070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69F3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1483B81" w14:textId="1CEC6392" w:rsidR="00C23ADB" w:rsidRDefault="00C23ADB" w:rsidP="00C23ADB">
      <w:pPr>
        <w:pStyle w:val="Spistreci1"/>
        <w:spacing w:line="360" w:lineRule="auto"/>
        <w:rPr>
          <w:rFonts w:asciiTheme="minorHAnsi" w:eastAsiaTheme="minorEastAsia" w:hAnsiTheme="minorHAnsi" w:cstheme="minorBidi"/>
          <w:noProof/>
          <w:lang w:eastAsia="pl-PL"/>
        </w:rPr>
      </w:pPr>
      <w:hyperlink w:anchor="_Toc76641071" w:history="1">
        <w:r w:rsidRPr="0042000A">
          <w:rPr>
            <w:rStyle w:val="Hipercze"/>
            <w:noProof/>
          </w:rPr>
          <w:t>17.</w:t>
        </w:r>
        <w:r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Pr="0042000A">
          <w:rPr>
            <w:rStyle w:val="Hipercze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_Toc76641071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469F3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0B1F8B33" w14:textId="77777777" w:rsidR="00AC6321" w:rsidRDefault="00AC6321" w:rsidP="00C23ADB">
      <w:pPr>
        <w:spacing w:line="360" w:lineRule="auto"/>
      </w:pPr>
      <w:r>
        <w:rPr>
          <w:b/>
          <w:bCs/>
        </w:rPr>
        <w:fldChar w:fldCharType="end"/>
      </w:r>
    </w:p>
    <w:p w14:paraId="542BD401" w14:textId="77777777" w:rsidR="00037DE9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lang w:eastAsia="hi-IN" w:bidi="hi-IN"/>
        </w:rPr>
      </w:pPr>
      <w:r>
        <w:br w:type="page"/>
      </w:r>
      <w:bookmarkStart w:id="0" w:name="_Toc76641054"/>
      <w:r w:rsidRPr="00615B32">
        <w:rPr>
          <w:lang w:eastAsia="hi-IN" w:bidi="hi-IN"/>
        </w:rPr>
        <w:lastRenderedPageBreak/>
        <w:t>Wykaz użytych pojęć</w:t>
      </w:r>
      <w:bookmarkEnd w:id="0"/>
    </w:p>
    <w:p w14:paraId="30711836" w14:textId="77777777" w:rsidR="000818DA" w:rsidRDefault="000818DA" w:rsidP="00E71042">
      <w:pPr>
        <w:spacing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7DBA8E07" w14:textId="77777777" w:rsidR="00037DE9" w:rsidRDefault="00037DE9" w:rsidP="00E71042">
      <w:pPr>
        <w:spacing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78E7AE82" w14:textId="77777777" w:rsidR="00F56976" w:rsidRPr="00037DE9" w:rsidRDefault="00F56976" w:rsidP="00E71042">
      <w:pPr>
        <w:spacing w:line="360" w:lineRule="auto"/>
        <w:rPr>
          <w:rFonts w:ascii="Arial" w:hAnsi="Arial" w:cs="Arial"/>
        </w:rPr>
      </w:pPr>
    </w:p>
    <w:p w14:paraId="6B1E96C1" w14:textId="77777777" w:rsidR="00037DE9" w:rsidRDefault="00037DE9" w:rsidP="00E71042">
      <w:pPr>
        <w:spacing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0F8A48C0" w14:textId="77777777" w:rsidR="00F56976" w:rsidRPr="00037DE9" w:rsidRDefault="00F56976" w:rsidP="00E71042">
      <w:pPr>
        <w:spacing w:line="360" w:lineRule="auto"/>
        <w:rPr>
          <w:rFonts w:ascii="Arial" w:hAnsi="Arial" w:cs="Arial"/>
        </w:rPr>
      </w:pPr>
    </w:p>
    <w:p w14:paraId="4715B11C" w14:textId="77777777" w:rsidR="00037DE9" w:rsidRDefault="00037DE9" w:rsidP="00E71042">
      <w:pPr>
        <w:spacing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</w:p>
    <w:p w14:paraId="26386454" w14:textId="77777777" w:rsidR="00B11F8C" w:rsidRDefault="00B11F8C" w:rsidP="00E7104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Zakład Linii Kolejowych w Wałbrzychu</w:t>
      </w:r>
    </w:p>
    <w:p w14:paraId="5C6DA63B" w14:textId="77777777" w:rsidR="00B11F8C" w:rsidRPr="00F9681F" w:rsidRDefault="00B11F8C" w:rsidP="00E7104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ul. Parkowa 9, 58-302 Wałbrzych</w:t>
      </w:r>
    </w:p>
    <w:p w14:paraId="758F1CB7" w14:textId="77777777" w:rsidR="007142F8" w:rsidRDefault="007142F8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1" w:name="_Toc76641055"/>
      <w:r>
        <w:t>Ogólne informacje o przedmiocie zamówienia</w:t>
      </w:r>
      <w:bookmarkEnd w:id="1"/>
    </w:p>
    <w:p w14:paraId="0E4D9F48" w14:textId="40A72755" w:rsidR="00037DE9" w:rsidRDefault="00E91694" w:rsidP="00E71042">
      <w:pPr>
        <w:spacing w:line="360" w:lineRule="auto"/>
        <w:rPr>
          <w:rFonts w:ascii="Arial" w:hAnsi="Arial" w:cs="Arial"/>
        </w:rPr>
      </w:pPr>
      <w:r w:rsidRPr="00E91694">
        <w:rPr>
          <w:rFonts w:ascii="Arial" w:hAnsi="Arial" w:cs="Arial"/>
        </w:rPr>
        <w:t xml:space="preserve">W ramach przedmiotowego zadania zostaną wykonane następujące prace: </w:t>
      </w:r>
      <w:r w:rsidR="004147C7">
        <w:rPr>
          <w:rFonts w:ascii="Arial" w:hAnsi="Arial" w:cs="Arial"/>
        </w:rPr>
        <w:t xml:space="preserve">inwentaryzacja drzew oraz krzaków </w:t>
      </w:r>
      <w:r w:rsidR="001C5D4B">
        <w:rPr>
          <w:rFonts w:ascii="Arial" w:hAnsi="Arial" w:cs="Arial"/>
        </w:rPr>
        <w:t xml:space="preserve">wzdłuż </w:t>
      </w:r>
      <w:r w:rsidR="00093A7C">
        <w:rPr>
          <w:rFonts w:ascii="Arial" w:hAnsi="Arial" w:cs="Arial"/>
        </w:rPr>
        <w:t xml:space="preserve">linii kolejowej nr </w:t>
      </w:r>
      <w:r w:rsidR="004371A8">
        <w:rPr>
          <w:rFonts w:ascii="Arial" w:hAnsi="Arial" w:cs="Arial"/>
        </w:rPr>
        <w:t>298, 299</w:t>
      </w:r>
      <w:r w:rsidR="00BD55B5">
        <w:rPr>
          <w:rFonts w:ascii="Arial" w:hAnsi="Arial" w:cs="Arial"/>
        </w:rPr>
        <w:t>, 302, 772 i 274</w:t>
      </w:r>
      <w:r w:rsidR="00764281">
        <w:rPr>
          <w:rFonts w:ascii="Arial" w:hAnsi="Arial" w:cs="Arial"/>
        </w:rPr>
        <w:t xml:space="preserve"> </w:t>
      </w:r>
      <w:r w:rsidR="001C5D4B">
        <w:rPr>
          <w:rFonts w:ascii="Arial" w:hAnsi="Arial" w:cs="Arial"/>
        </w:rPr>
        <w:t>w lokalizacj</w:t>
      </w:r>
      <w:r w:rsidR="0071611E">
        <w:rPr>
          <w:rFonts w:ascii="Arial" w:hAnsi="Arial" w:cs="Arial"/>
        </w:rPr>
        <w:t>ach</w:t>
      </w:r>
      <w:r w:rsidR="009718D3">
        <w:rPr>
          <w:rFonts w:ascii="Arial" w:hAnsi="Arial" w:cs="Arial"/>
        </w:rPr>
        <w:t xml:space="preserve"> podan</w:t>
      </w:r>
      <w:r w:rsidR="0071611E">
        <w:rPr>
          <w:rFonts w:ascii="Arial" w:hAnsi="Arial" w:cs="Arial"/>
        </w:rPr>
        <w:t>ych</w:t>
      </w:r>
      <w:r w:rsidR="001C5D4B">
        <w:rPr>
          <w:rFonts w:ascii="Arial" w:hAnsi="Arial" w:cs="Arial"/>
        </w:rPr>
        <w:t xml:space="preserve"> w Załączniku nr </w:t>
      </w:r>
      <w:r w:rsidR="001C5D4B" w:rsidRPr="00FD3835">
        <w:rPr>
          <w:rFonts w:ascii="Arial" w:hAnsi="Arial" w:cs="Arial"/>
        </w:rPr>
        <w:t>1</w:t>
      </w:r>
      <w:r w:rsidR="00FD3835" w:rsidRPr="00FD3835">
        <w:rPr>
          <w:rFonts w:ascii="Arial" w:hAnsi="Arial" w:cs="Arial"/>
        </w:rPr>
        <w:t xml:space="preserve">, </w:t>
      </w:r>
      <w:r w:rsidR="000946B4" w:rsidRPr="00FD3835">
        <w:rPr>
          <w:rFonts w:ascii="Arial" w:hAnsi="Arial" w:cs="Arial"/>
        </w:rPr>
        <w:t>1a</w:t>
      </w:r>
      <w:r w:rsidR="001C5D4B" w:rsidRPr="00FD3835">
        <w:rPr>
          <w:rFonts w:ascii="Arial" w:hAnsi="Arial" w:cs="Arial"/>
        </w:rPr>
        <w:t xml:space="preserve"> </w:t>
      </w:r>
      <w:r w:rsidR="00FD3835" w:rsidRPr="00FD3835">
        <w:rPr>
          <w:rFonts w:ascii="Arial" w:hAnsi="Arial" w:cs="Arial"/>
        </w:rPr>
        <w:t xml:space="preserve">i 1b </w:t>
      </w:r>
      <w:r w:rsidR="001C5D4B">
        <w:rPr>
          <w:rFonts w:ascii="Arial" w:hAnsi="Arial" w:cs="Arial"/>
        </w:rPr>
        <w:t>do OPZ</w:t>
      </w:r>
      <w:r w:rsidRPr="00E91694">
        <w:rPr>
          <w:rFonts w:ascii="Arial" w:hAnsi="Arial" w:cs="Arial"/>
        </w:rPr>
        <w:t xml:space="preserve">,  </w:t>
      </w:r>
      <w:r w:rsidR="00F02A28">
        <w:rPr>
          <w:rFonts w:ascii="Arial" w:hAnsi="Arial" w:cs="Arial"/>
        </w:rPr>
        <w:t>o</w:t>
      </w:r>
      <w:r w:rsidR="004147C7">
        <w:rPr>
          <w:rFonts w:ascii="Arial" w:hAnsi="Arial" w:cs="Arial"/>
        </w:rPr>
        <w:t xml:space="preserve">znaczenie </w:t>
      </w:r>
      <w:r w:rsidR="00F02A28">
        <w:rPr>
          <w:rFonts w:ascii="Arial" w:hAnsi="Arial" w:cs="Arial"/>
        </w:rPr>
        <w:t>drzew</w:t>
      </w:r>
      <w:r w:rsidR="004147C7">
        <w:rPr>
          <w:rFonts w:ascii="Arial" w:hAnsi="Arial" w:cs="Arial"/>
        </w:rPr>
        <w:t xml:space="preserve"> na gr</w:t>
      </w:r>
      <w:r w:rsidR="00F02A28">
        <w:rPr>
          <w:rFonts w:ascii="Arial" w:hAnsi="Arial" w:cs="Arial"/>
        </w:rPr>
        <w:t>uncie i zaznaczenie</w:t>
      </w:r>
      <w:r w:rsidR="008747AF">
        <w:rPr>
          <w:rFonts w:ascii="Arial" w:hAnsi="Arial" w:cs="Arial"/>
        </w:rPr>
        <w:t xml:space="preserve"> zinwentaryzowanych </w:t>
      </w:r>
      <w:r w:rsidR="00F02A28">
        <w:rPr>
          <w:rFonts w:ascii="Arial" w:hAnsi="Arial" w:cs="Arial"/>
        </w:rPr>
        <w:t>drzew na mapie</w:t>
      </w:r>
      <w:r w:rsidR="008747AF">
        <w:rPr>
          <w:rFonts w:ascii="Arial" w:hAnsi="Arial" w:cs="Arial"/>
        </w:rPr>
        <w:t xml:space="preserve">, </w:t>
      </w:r>
      <w:r w:rsidR="00BB7F08">
        <w:rPr>
          <w:rFonts w:ascii="Arial" w:hAnsi="Arial" w:cs="Arial"/>
        </w:rPr>
        <w:t xml:space="preserve">złożenie kompletnych wniosków do właściwych Starostw Powiatowych wraz z </w:t>
      </w:r>
      <w:r w:rsidR="008747AF">
        <w:rPr>
          <w:rFonts w:ascii="Arial" w:hAnsi="Arial" w:cs="Arial"/>
        </w:rPr>
        <w:t>uzyskanie</w:t>
      </w:r>
      <w:r w:rsidR="00BB7F08">
        <w:rPr>
          <w:rFonts w:ascii="Arial" w:hAnsi="Arial" w:cs="Arial"/>
        </w:rPr>
        <w:t>m</w:t>
      </w:r>
      <w:r w:rsidR="008747AF">
        <w:rPr>
          <w:rFonts w:ascii="Arial" w:hAnsi="Arial" w:cs="Arial"/>
        </w:rPr>
        <w:t xml:space="preserve"> stosownych  decyzji</w:t>
      </w:r>
      <w:r w:rsidR="00A709CD">
        <w:rPr>
          <w:rFonts w:ascii="Arial" w:hAnsi="Arial" w:cs="Arial"/>
        </w:rPr>
        <w:t xml:space="preserve"> administracyjnych</w:t>
      </w:r>
      <w:r w:rsidR="008747AF">
        <w:rPr>
          <w:rFonts w:ascii="Arial" w:hAnsi="Arial" w:cs="Arial"/>
        </w:rPr>
        <w:t xml:space="preserve">, wykonanie szacunku brakarskiego oraz opracowanie dokumentacji. </w:t>
      </w:r>
    </w:p>
    <w:p w14:paraId="6FC80040" w14:textId="79FA5E90" w:rsidR="0011061E" w:rsidRDefault="0011061E" w:rsidP="00E7104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Inwentaryzacja drzew i krzewów prowadzona będzie w trybie art. 56 Ustawy z 28.03.2003 r. o Transporcie Kolejowym ( Dz.U. </w:t>
      </w:r>
      <w:r w:rsidR="004952FF">
        <w:rPr>
          <w:rFonts w:ascii="Arial" w:hAnsi="Arial" w:cs="Arial"/>
        </w:rPr>
        <w:t>z 202</w:t>
      </w:r>
      <w:r w:rsidR="00B8705E">
        <w:rPr>
          <w:rFonts w:ascii="Arial" w:hAnsi="Arial" w:cs="Arial"/>
        </w:rPr>
        <w:t>5</w:t>
      </w:r>
      <w:r w:rsidR="004952FF">
        <w:rPr>
          <w:rFonts w:ascii="Arial" w:hAnsi="Arial" w:cs="Arial"/>
        </w:rPr>
        <w:t xml:space="preserve"> r. poz. </w:t>
      </w:r>
      <w:r w:rsidR="00B8705E">
        <w:rPr>
          <w:rFonts w:ascii="Arial" w:hAnsi="Arial" w:cs="Arial"/>
        </w:rPr>
        <w:t>1234</w:t>
      </w:r>
      <w:r w:rsidR="004952FF">
        <w:rPr>
          <w:rFonts w:ascii="Arial" w:hAnsi="Arial" w:cs="Arial"/>
        </w:rPr>
        <w:t xml:space="preserve">) oraz §1, §1a i §3 Rozporządzenia Min. Infrastruktury z 07.08.2008 r. (Dz.U. z 2020 r. poz. 1247) </w:t>
      </w:r>
      <w:r w:rsidR="0071611E">
        <w:rPr>
          <w:rFonts w:ascii="Arial" w:hAnsi="Arial" w:cs="Arial"/>
        </w:rPr>
        <w:t>w sprawie wymagań w zakresie odległości i warunków dopuszczających usytuowanie drzew i krzewów.</w:t>
      </w:r>
      <w:r w:rsidR="004952FF">
        <w:rPr>
          <w:rFonts w:ascii="Arial" w:hAnsi="Arial" w:cs="Arial"/>
        </w:rPr>
        <w:t xml:space="preserve">   </w:t>
      </w:r>
    </w:p>
    <w:p w14:paraId="74FF45A3" w14:textId="77777777" w:rsidR="00F02D17" w:rsidRDefault="0036687A" w:rsidP="00E7104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Przygotowana przez </w:t>
      </w:r>
      <w:r w:rsidR="0037061D">
        <w:rPr>
          <w:rFonts w:ascii="Arial" w:hAnsi="Arial" w:cs="Arial"/>
        </w:rPr>
        <w:t>Wykonawcę inwentaryzacja</w:t>
      </w:r>
      <w:r w:rsidR="000221ED">
        <w:rPr>
          <w:rFonts w:ascii="Arial" w:hAnsi="Arial" w:cs="Arial"/>
        </w:rPr>
        <w:t>, w tym jej wyniki, zostanie</w:t>
      </w:r>
      <w:r w:rsidR="00780CBD">
        <w:rPr>
          <w:rFonts w:ascii="Arial" w:hAnsi="Arial" w:cs="Arial"/>
        </w:rPr>
        <w:t xml:space="preserve"> zaprezentowana w opracowaniu, które składać się będzie z części: opisowej, tabelarycznej i graficznej.</w:t>
      </w:r>
    </w:p>
    <w:p w14:paraId="09421576" w14:textId="62453B44" w:rsidR="0036687A" w:rsidRDefault="00F02D17" w:rsidP="00E7104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Oznaczenie drzew i krzewów w części opisowej, tabelarycznej i graficznej musi być jedn</w:t>
      </w:r>
      <w:r w:rsidR="005F200B">
        <w:rPr>
          <w:rFonts w:ascii="Arial" w:hAnsi="Arial" w:cs="Arial"/>
        </w:rPr>
        <w:t>olite i spójne, tak aby umożliwić bezpośrednią identyfikację poszczególnych drzew i krzewów.</w:t>
      </w:r>
      <w:r w:rsidR="001A1C3F">
        <w:rPr>
          <w:rFonts w:ascii="Arial" w:hAnsi="Arial" w:cs="Arial"/>
        </w:rPr>
        <w:t xml:space="preserve"> Poszczególnym jednostkom (drzewo lub krzew) </w:t>
      </w:r>
      <w:r w:rsidR="00AE2702">
        <w:rPr>
          <w:rFonts w:ascii="Arial" w:hAnsi="Arial" w:cs="Arial"/>
        </w:rPr>
        <w:t xml:space="preserve">w tabeli musi być przyporządkowana spójnie </w:t>
      </w:r>
      <w:r w:rsidR="00287FC9">
        <w:rPr>
          <w:rFonts w:ascii="Arial" w:hAnsi="Arial" w:cs="Arial"/>
        </w:rPr>
        <w:t>oznaczona</w:t>
      </w:r>
      <w:r w:rsidR="00FD0DCC">
        <w:rPr>
          <w:rFonts w:ascii="Arial" w:hAnsi="Arial" w:cs="Arial"/>
        </w:rPr>
        <w:t xml:space="preserve"> (ten sam numer) pozycja na mapie.</w:t>
      </w:r>
      <w:r w:rsidR="000221ED">
        <w:rPr>
          <w:rFonts w:ascii="Arial" w:hAnsi="Arial" w:cs="Arial"/>
        </w:rPr>
        <w:t xml:space="preserve"> </w:t>
      </w:r>
    </w:p>
    <w:p w14:paraId="44BB5669" w14:textId="53CE8859" w:rsidR="003062C5" w:rsidRDefault="00B155D4" w:rsidP="00E71042">
      <w:pPr>
        <w:spacing w:line="360" w:lineRule="auto"/>
        <w:rPr>
          <w:rFonts w:ascii="Arial" w:hAnsi="Arial" w:cs="Arial"/>
        </w:rPr>
      </w:pPr>
      <w:r w:rsidRPr="00F365D2">
        <w:rPr>
          <w:rFonts w:ascii="Arial" w:hAnsi="Arial" w:cs="Arial"/>
          <w:b/>
          <w:bCs/>
          <w:i/>
          <w:iCs/>
          <w:u w:val="single"/>
        </w:rPr>
        <w:t>Część opisowa</w:t>
      </w:r>
      <w:r w:rsidR="00F365D2">
        <w:rPr>
          <w:rFonts w:ascii="Arial" w:hAnsi="Arial" w:cs="Arial"/>
          <w:i/>
          <w:iCs/>
        </w:rPr>
        <w:t xml:space="preserve"> </w:t>
      </w:r>
      <w:r w:rsidR="00F365D2" w:rsidRPr="00F365D2">
        <w:rPr>
          <w:rFonts w:ascii="Arial" w:hAnsi="Arial" w:cs="Arial"/>
        </w:rPr>
        <w:t>powinna zawierać</w:t>
      </w:r>
      <w:r w:rsidR="004F694E">
        <w:rPr>
          <w:rFonts w:ascii="Arial" w:hAnsi="Arial" w:cs="Arial"/>
        </w:rPr>
        <w:t xml:space="preserve"> informację o</w:t>
      </w:r>
      <w:r w:rsidR="003062C5">
        <w:rPr>
          <w:rFonts w:ascii="Arial" w:hAnsi="Arial" w:cs="Arial"/>
        </w:rPr>
        <w:t>:</w:t>
      </w:r>
    </w:p>
    <w:p w14:paraId="4355F437" w14:textId="4A2DA2E2" w:rsidR="00B155D4" w:rsidRDefault="004F694E" w:rsidP="003062C5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 w:rsidRPr="003062C5">
        <w:rPr>
          <w:rFonts w:ascii="Arial" w:hAnsi="Arial" w:cs="Arial"/>
        </w:rPr>
        <w:t xml:space="preserve">lokalizacji </w:t>
      </w:r>
      <w:r w:rsidR="009868A0" w:rsidRPr="003062C5">
        <w:rPr>
          <w:rFonts w:ascii="Arial" w:hAnsi="Arial" w:cs="Arial"/>
        </w:rPr>
        <w:t>linii kolejowej objętej opracowaniem</w:t>
      </w:r>
      <w:r w:rsidR="00D70D42" w:rsidRPr="003062C5">
        <w:rPr>
          <w:rFonts w:ascii="Arial" w:hAnsi="Arial" w:cs="Arial"/>
        </w:rPr>
        <w:t xml:space="preserve"> </w:t>
      </w:r>
      <w:r w:rsidR="00C67A0B" w:rsidRPr="003062C5">
        <w:rPr>
          <w:rFonts w:ascii="Arial" w:hAnsi="Arial" w:cs="Arial"/>
        </w:rPr>
        <w:t>(kilometraż, numer linii kolejowej)</w:t>
      </w:r>
      <w:r w:rsidR="003062C5">
        <w:rPr>
          <w:rFonts w:ascii="Arial" w:hAnsi="Arial" w:cs="Arial"/>
        </w:rPr>
        <w:t>;</w:t>
      </w:r>
    </w:p>
    <w:p w14:paraId="195E1E18" w14:textId="6334F943" w:rsidR="003062C5" w:rsidRDefault="005C0369" w:rsidP="003062C5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podstaw</w:t>
      </w:r>
      <w:r w:rsidR="00700676">
        <w:rPr>
          <w:rFonts w:ascii="Arial" w:hAnsi="Arial" w:cs="Arial"/>
        </w:rPr>
        <w:t>ie</w:t>
      </w:r>
      <w:r>
        <w:rPr>
          <w:rFonts w:ascii="Arial" w:hAnsi="Arial" w:cs="Arial"/>
        </w:rPr>
        <w:t xml:space="preserve"> opracowania;</w:t>
      </w:r>
    </w:p>
    <w:p w14:paraId="4859B5C9" w14:textId="5B9A2B9C" w:rsidR="005C0369" w:rsidRDefault="00AE4A00" w:rsidP="003062C5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metodykę;</w:t>
      </w:r>
    </w:p>
    <w:p w14:paraId="2EE917A3" w14:textId="5E6805A8" w:rsidR="00AE4A00" w:rsidRDefault="00AE4A00" w:rsidP="003062C5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cel i zakres opracowania;</w:t>
      </w:r>
    </w:p>
    <w:p w14:paraId="43AC92C5" w14:textId="0C8708A4" w:rsidR="00AE4A00" w:rsidRDefault="001D361B" w:rsidP="003062C5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łącznej </w:t>
      </w:r>
      <w:r w:rsidR="00F707EE">
        <w:rPr>
          <w:rFonts w:ascii="Arial" w:hAnsi="Arial" w:cs="Arial"/>
        </w:rPr>
        <w:t>ilości</w:t>
      </w:r>
      <w:r>
        <w:rPr>
          <w:rFonts w:ascii="Arial" w:hAnsi="Arial" w:cs="Arial"/>
        </w:rPr>
        <w:t xml:space="preserve"> drzew</w:t>
      </w:r>
      <w:r w:rsidR="00150EED">
        <w:rPr>
          <w:rFonts w:ascii="Arial" w:hAnsi="Arial" w:cs="Arial"/>
        </w:rPr>
        <w:t xml:space="preserve"> do wycinki oraz łącznej powierzchni krzewów</w:t>
      </w:r>
      <w:r w:rsidR="00F707EE">
        <w:rPr>
          <w:rFonts w:ascii="Arial" w:hAnsi="Arial" w:cs="Arial"/>
        </w:rPr>
        <w:t>;</w:t>
      </w:r>
    </w:p>
    <w:p w14:paraId="7CDBB2CC" w14:textId="70610C25" w:rsidR="00F707EE" w:rsidRDefault="00407052" w:rsidP="003062C5">
      <w:pPr>
        <w:pStyle w:val="Akapitzlist"/>
        <w:numPr>
          <w:ilvl w:val="0"/>
          <w:numId w:val="40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szacunku brakarskim.</w:t>
      </w:r>
    </w:p>
    <w:p w14:paraId="00CC1449" w14:textId="77777777" w:rsidR="00723BB8" w:rsidRDefault="00407052" w:rsidP="00407052">
      <w:pPr>
        <w:spacing w:line="360" w:lineRule="auto"/>
        <w:rPr>
          <w:rFonts w:ascii="Arial" w:hAnsi="Arial" w:cs="Arial"/>
        </w:rPr>
      </w:pPr>
      <w:r w:rsidRPr="00A3384E">
        <w:rPr>
          <w:rFonts w:ascii="Arial" w:hAnsi="Arial" w:cs="Arial"/>
          <w:b/>
          <w:bCs/>
          <w:i/>
          <w:iCs/>
          <w:u w:val="single"/>
        </w:rPr>
        <w:lastRenderedPageBreak/>
        <w:t>Część tabelaryczna</w:t>
      </w:r>
      <w:r>
        <w:rPr>
          <w:rFonts w:ascii="Arial" w:hAnsi="Arial" w:cs="Arial"/>
        </w:rPr>
        <w:t xml:space="preserve"> opracowania</w:t>
      </w:r>
      <w:r w:rsidR="00A3384E">
        <w:rPr>
          <w:rFonts w:ascii="Arial" w:hAnsi="Arial" w:cs="Arial"/>
        </w:rPr>
        <w:t xml:space="preserve"> zawierać będzie wyniki przeprowadzonej</w:t>
      </w:r>
      <w:r w:rsidR="000E50AC">
        <w:rPr>
          <w:rFonts w:ascii="Arial" w:hAnsi="Arial" w:cs="Arial"/>
        </w:rPr>
        <w:t xml:space="preserve"> </w:t>
      </w:r>
      <w:r w:rsidR="0040175F">
        <w:rPr>
          <w:rFonts w:ascii="Arial" w:hAnsi="Arial" w:cs="Arial"/>
        </w:rPr>
        <w:t xml:space="preserve">inwentaryzacji drzew i krzewów. Część tabelaryczna stanowi wykaz wszystkich zaewidencjonowanych drzew </w:t>
      </w:r>
      <w:r w:rsidR="00B3719F">
        <w:rPr>
          <w:rFonts w:ascii="Arial" w:hAnsi="Arial" w:cs="Arial"/>
        </w:rPr>
        <w:t xml:space="preserve">i krzewów na wskazanym obszarze. Podstawowa tabela </w:t>
      </w:r>
      <w:r w:rsidR="00723BB8">
        <w:rPr>
          <w:rFonts w:ascii="Arial" w:hAnsi="Arial" w:cs="Arial"/>
        </w:rPr>
        <w:t>powinna obejmować takie informacje jak:</w:t>
      </w:r>
    </w:p>
    <w:p w14:paraId="04E37587" w14:textId="5C8C3C63" w:rsidR="00407052" w:rsidRDefault="00CD75D7" w:rsidP="00CD75D7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liczb</w:t>
      </w:r>
      <w:r w:rsidR="000F3FD0">
        <w:rPr>
          <w:rFonts w:ascii="Arial" w:hAnsi="Arial" w:cs="Arial"/>
        </w:rPr>
        <w:t>ę</w:t>
      </w:r>
      <w:r>
        <w:rPr>
          <w:rFonts w:ascii="Arial" w:hAnsi="Arial" w:cs="Arial"/>
        </w:rPr>
        <w:t xml:space="preserve"> porządkow</w:t>
      </w:r>
      <w:r w:rsidR="000F3FD0">
        <w:rPr>
          <w:rFonts w:ascii="Arial" w:hAnsi="Arial" w:cs="Arial"/>
        </w:rPr>
        <w:t>ą</w:t>
      </w:r>
      <w:r>
        <w:rPr>
          <w:rFonts w:ascii="Arial" w:hAnsi="Arial" w:cs="Arial"/>
        </w:rPr>
        <w:t>;</w:t>
      </w:r>
    </w:p>
    <w:p w14:paraId="735E0DF0" w14:textId="69A04F69" w:rsidR="00CD75D7" w:rsidRDefault="00CD75D7" w:rsidP="00CD75D7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numer drzewa;</w:t>
      </w:r>
    </w:p>
    <w:p w14:paraId="716D08F8" w14:textId="2030B0B9" w:rsidR="00CD75D7" w:rsidRDefault="00CD75D7" w:rsidP="00CD75D7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lokalizacj</w:t>
      </w:r>
      <w:r w:rsidR="00490814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BF157B">
        <w:rPr>
          <w:rFonts w:ascii="Arial" w:hAnsi="Arial" w:cs="Arial"/>
        </w:rPr>
        <w:t>drzew/krzewów (numer linii kolejowej</w:t>
      </w:r>
      <w:r w:rsidR="00AC287D">
        <w:rPr>
          <w:rFonts w:ascii="Arial" w:hAnsi="Arial" w:cs="Arial"/>
        </w:rPr>
        <w:t xml:space="preserve">, km linii kolejowej oraz strona L lub </w:t>
      </w:r>
      <w:r w:rsidR="00A8628E">
        <w:rPr>
          <w:rFonts w:ascii="Arial" w:hAnsi="Arial" w:cs="Arial"/>
        </w:rPr>
        <w:t>P);</w:t>
      </w:r>
    </w:p>
    <w:p w14:paraId="1BE31952" w14:textId="2245734A" w:rsidR="00A8628E" w:rsidRDefault="00A8628E" w:rsidP="00CD75D7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gatunek i</w:t>
      </w:r>
      <w:r w:rsidR="00167921">
        <w:rPr>
          <w:rFonts w:ascii="Arial" w:hAnsi="Arial" w:cs="Arial"/>
        </w:rPr>
        <w:t xml:space="preserve"> rodzaj drzewa i krzewu: nazwa polska i łacińska;</w:t>
      </w:r>
    </w:p>
    <w:p w14:paraId="796802B7" w14:textId="7488E677" w:rsidR="00167921" w:rsidRDefault="00307EF0" w:rsidP="00CD75D7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pierśnica drzewa</w:t>
      </w:r>
      <w:r w:rsidR="007025D7">
        <w:rPr>
          <w:rFonts w:ascii="Arial" w:hAnsi="Arial" w:cs="Arial"/>
        </w:rPr>
        <w:t xml:space="preserve"> mierzona na wysokości 130 cm od poziomu gruntu</w:t>
      </w:r>
    </w:p>
    <w:p w14:paraId="1AA75485" w14:textId="594CF4DF" w:rsidR="002F6F36" w:rsidRDefault="002F6F36" w:rsidP="00CD75D7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obwód </w:t>
      </w:r>
      <w:r w:rsidR="001734AF">
        <w:rPr>
          <w:rFonts w:ascii="Arial" w:hAnsi="Arial" w:cs="Arial"/>
        </w:rPr>
        <w:t>mierzony na wysokości</w:t>
      </w:r>
      <w:r w:rsidR="004040D2">
        <w:rPr>
          <w:rFonts w:ascii="Arial" w:hAnsi="Arial" w:cs="Arial"/>
        </w:rPr>
        <w:t xml:space="preserve"> 130 cm od ziemi;</w:t>
      </w:r>
    </w:p>
    <w:p w14:paraId="5D66F381" w14:textId="6C2F63DD" w:rsidR="001A1F52" w:rsidRDefault="001A1F52" w:rsidP="00CD75D7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odległość </w:t>
      </w:r>
      <w:r w:rsidR="004E0D56">
        <w:rPr>
          <w:rFonts w:ascii="Arial" w:hAnsi="Arial" w:cs="Arial"/>
        </w:rPr>
        <w:t>oraz lokalizację</w:t>
      </w:r>
      <w:r w:rsidR="00FA7E60" w:rsidRPr="00FA7E60">
        <w:rPr>
          <w:rFonts w:ascii="Arial" w:hAnsi="Arial" w:cs="Arial"/>
        </w:rPr>
        <w:t xml:space="preserve"> </w:t>
      </w:r>
      <w:r w:rsidR="00FA7E60">
        <w:rPr>
          <w:rFonts w:ascii="Arial" w:hAnsi="Arial" w:cs="Arial"/>
        </w:rPr>
        <w:t>drzewa ( przekop, nasyp itp.);</w:t>
      </w:r>
    </w:p>
    <w:p w14:paraId="061C5C2D" w14:textId="09C05402" w:rsidR="00032B4E" w:rsidRDefault="00032B4E" w:rsidP="00CD75D7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powierzchni</w:t>
      </w:r>
      <w:r w:rsidR="003B6044">
        <w:rPr>
          <w:rFonts w:ascii="Arial" w:hAnsi="Arial" w:cs="Arial"/>
        </w:rPr>
        <w:t>a krzewów;</w:t>
      </w:r>
    </w:p>
    <w:p w14:paraId="1B448951" w14:textId="56E3BB1E" w:rsidR="00FA7E60" w:rsidRDefault="00FA7E60" w:rsidP="00CD75D7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numer dzi</w:t>
      </w:r>
      <w:r w:rsidR="00E47F2A">
        <w:rPr>
          <w:rFonts w:ascii="Arial" w:hAnsi="Arial" w:cs="Arial"/>
        </w:rPr>
        <w:t>ałki na której znajduj</w:t>
      </w:r>
      <w:r w:rsidR="00032B4E">
        <w:rPr>
          <w:rFonts w:ascii="Arial" w:hAnsi="Arial" w:cs="Arial"/>
        </w:rPr>
        <w:t>ą</w:t>
      </w:r>
      <w:r w:rsidR="00E47F2A">
        <w:rPr>
          <w:rFonts w:ascii="Arial" w:hAnsi="Arial" w:cs="Arial"/>
        </w:rPr>
        <w:t xml:space="preserve"> się drzew</w:t>
      </w:r>
      <w:r w:rsidR="00032B4E">
        <w:rPr>
          <w:rFonts w:ascii="Arial" w:hAnsi="Arial" w:cs="Arial"/>
        </w:rPr>
        <w:t>a</w:t>
      </w:r>
      <w:r w:rsidR="00E47F2A">
        <w:rPr>
          <w:rFonts w:ascii="Arial" w:hAnsi="Arial" w:cs="Arial"/>
        </w:rPr>
        <w:t xml:space="preserve"> </w:t>
      </w:r>
      <w:r w:rsidR="00032B4E">
        <w:rPr>
          <w:rFonts w:ascii="Arial" w:hAnsi="Arial" w:cs="Arial"/>
        </w:rPr>
        <w:t>i krzewy;</w:t>
      </w:r>
    </w:p>
    <w:p w14:paraId="65260F84" w14:textId="314EFCDF" w:rsidR="00032B4E" w:rsidRDefault="003B6044" w:rsidP="00CD75D7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właściciel terenu</w:t>
      </w:r>
      <w:r w:rsidR="007528D5">
        <w:rPr>
          <w:rFonts w:ascii="Arial" w:hAnsi="Arial" w:cs="Arial"/>
        </w:rPr>
        <w:t>;</w:t>
      </w:r>
    </w:p>
    <w:p w14:paraId="60895661" w14:textId="07D9094F" w:rsidR="007528D5" w:rsidRDefault="007528D5" w:rsidP="00CD75D7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ilość (szt.</w:t>
      </w:r>
      <w:r w:rsidR="00186FD3">
        <w:rPr>
          <w:rFonts w:ascii="Arial" w:hAnsi="Arial" w:cs="Arial"/>
        </w:rPr>
        <w:t>. m²</w:t>
      </w:r>
      <w:r>
        <w:rPr>
          <w:rFonts w:ascii="Arial" w:hAnsi="Arial" w:cs="Arial"/>
        </w:rPr>
        <w:t>);</w:t>
      </w:r>
    </w:p>
    <w:p w14:paraId="2764F5FB" w14:textId="0503B6C8" w:rsidR="007528D5" w:rsidRDefault="00E65508" w:rsidP="00CD75D7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powierzchnię całkowitą oraz powierzchnię krzewów</w:t>
      </w:r>
      <w:r w:rsidR="008451D2">
        <w:rPr>
          <w:rFonts w:ascii="Arial" w:hAnsi="Arial" w:cs="Arial"/>
        </w:rPr>
        <w:t xml:space="preserve"> do wycinki;</w:t>
      </w:r>
    </w:p>
    <w:p w14:paraId="6710918B" w14:textId="236CCD71" w:rsidR="005846F4" w:rsidRDefault="008451D2" w:rsidP="00595F10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informację czy gatunek jest chroniony oraz czy drzewo/</w:t>
      </w:r>
      <w:r w:rsidR="005846F4">
        <w:rPr>
          <w:rFonts w:ascii="Arial" w:hAnsi="Arial" w:cs="Arial"/>
        </w:rPr>
        <w:t>krzew jest pomnikiem przyrody</w:t>
      </w:r>
      <w:r w:rsidR="00595F10">
        <w:rPr>
          <w:rFonts w:ascii="Arial" w:hAnsi="Arial" w:cs="Arial"/>
        </w:rPr>
        <w:t>.</w:t>
      </w:r>
    </w:p>
    <w:p w14:paraId="171163BD" w14:textId="27D5F98C" w:rsidR="00314F72" w:rsidRDefault="00314F72" w:rsidP="00314F72">
      <w:pPr>
        <w:spacing w:line="360" w:lineRule="auto"/>
        <w:rPr>
          <w:rFonts w:ascii="Arial" w:hAnsi="Arial" w:cs="Arial"/>
        </w:rPr>
      </w:pPr>
      <w:r w:rsidRPr="00314F72">
        <w:rPr>
          <w:rFonts w:ascii="Arial" w:hAnsi="Arial" w:cs="Arial"/>
          <w:b/>
          <w:bCs/>
          <w:i/>
          <w:iCs/>
          <w:u w:val="single"/>
        </w:rPr>
        <w:t>Część graficzna</w:t>
      </w:r>
      <w:r>
        <w:rPr>
          <w:rFonts w:ascii="Arial" w:hAnsi="Arial" w:cs="Arial"/>
        </w:rPr>
        <w:t xml:space="preserve"> opracowania</w:t>
      </w:r>
      <w:r w:rsidR="006A1C79">
        <w:rPr>
          <w:rFonts w:ascii="Arial" w:hAnsi="Arial" w:cs="Arial"/>
        </w:rPr>
        <w:t xml:space="preserve"> obejmować będzie mapy </w:t>
      </w:r>
      <w:r w:rsidR="009761DC">
        <w:rPr>
          <w:rFonts w:ascii="Arial" w:hAnsi="Arial" w:cs="Arial"/>
        </w:rPr>
        <w:t>przedstawiające wyniki inwentaryzacji  na podkładzie kopii mapy</w:t>
      </w:r>
      <w:r w:rsidR="001B7F44">
        <w:rPr>
          <w:rFonts w:ascii="Arial" w:hAnsi="Arial" w:cs="Arial"/>
        </w:rPr>
        <w:t>.</w:t>
      </w:r>
    </w:p>
    <w:p w14:paraId="7EE2562F" w14:textId="5CFB806D" w:rsidR="001B7F44" w:rsidRDefault="001B7F44" w:rsidP="00314F7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Dokumentacja graficzna sporządzona </w:t>
      </w:r>
      <w:r w:rsidR="00473AC5">
        <w:rPr>
          <w:rFonts w:ascii="Arial" w:hAnsi="Arial" w:cs="Arial"/>
        </w:rPr>
        <w:t>na podstawie kopii mapy z naniesionymi granicami działek ewidencyjnych</w:t>
      </w:r>
      <w:r w:rsidR="001823D4">
        <w:rPr>
          <w:rFonts w:ascii="Arial" w:hAnsi="Arial" w:cs="Arial"/>
        </w:rPr>
        <w:t xml:space="preserve">. Mapa powinna zawierać numer drzewa </w:t>
      </w:r>
      <w:r w:rsidR="00FB008C">
        <w:rPr>
          <w:rFonts w:ascii="Arial" w:hAnsi="Arial" w:cs="Arial"/>
        </w:rPr>
        <w:t xml:space="preserve">oraz </w:t>
      </w:r>
      <w:r w:rsidR="009874A3">
        <w:rPr>
          <w:rFonts w:ascii="Arial" w:hAnsi="Arial" w:cs="Arial"/>
        </w:rPr>
        <w:t>kilometraż</w:t>
      </w:r>
      <w:r w:rsidR="00FB008C">
        <w:rPr>
          <w:rFonts w:ascii="Arial" w:hAnsi="Arial" w:cs="Arial"/>
        </w:rPr>
        <w:t xml:space="preserve"> linii kolejowej.</w:t>
      </w:r>
    </w:p>
    <w:p w14:paraId="7ACE34A8" w14:textId="65AEE64F" w:rsidR="009874A3" w:rsidRDefault="009874A3" w:rsidP="00314F7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Każdemu numerowi drzewa wskazanemu na mapie </w:t>
      </w:r>
      <w:r w:rsidR="00A76B2A">
        <w:rPr>
          <w:rFonts w:ascii="Arial" w:hAnsi="Arial" w:cs="Arial"/>
        </w:rPr>
        <w:t>powinien odpowiadać tożsamy numer w części tabelarycznej.</w:t>
      </w:r>
    </w:p>
    <w:p w14:paraId="32256E95" w14:textId="52029BF9" w:rsidR="00A76B2A" w:rsidRPr="00314F72" w:rsidRDefault="00A76B2A" w:rsidP="00314F7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Skala map powinna zapewniać czytelność </w:t>
      </w:r>
      <w:r w:rsidR="009A328F">
        <w:rPr>
          <w:rFonts w:ascii="Arial" w:hAnsi="Arial" w:cs="Arial"/>
        </w:rPr>
        <w:t xml:space="preserve">przedstawionych danych i umożliwić identyfikację lokalizacji danego drzewa, przypisanie do </w:t>
      </w:r>
      <w:r w:rsidR="003B437D">
        <w:rPr>
          <w:rFonts w:ascii="Arial" w:hAnsi="Arial" w:cs="Arial"/>
        </w:rPr>
        <w:t>konkretnej działki ewidencyjnej i odczytanie odległości od linii kolejowej.</w:t>
      </w:r>
    </w:p>
    <w:p w14:paraId="52E437F1" w14:textId="77777777" w:rsidR="00037DE9" w:rsidRDefault="00BF7617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2" w:name="_Toc76641056"/>
      <w:r>
        <w:t>Rodzaj zamawianej</w:t>
      </w:r>
      <w:r w:rsidRPr="00BF7617">
        <w:t xml:space="preserve"> </w:t>
      </w:r>
      <w:r w:rsidR="00037DE9" w:rsidRPr="00BF7617">
        <w:t>usług</w:t>
      </w:r>
      <w:r w:rsidRPr="00BF7617">
        <w:t>i</w:t>
      </w:r>
      <w:bookmarkEnd w:id="2"/>
    </w:p>
    <w:p w14:paraId="1842E787" w14:textId="77777777" w:rsidR="004C0332" w:rsidRDefault="00BF7617" w:rsidP="00E91694">
      <w:pPr>
        <w:spacing w:line="360" w:lineRule="auto"/>
        <w:rPr>
          <w:rFonts w:ascii="Arial" w:hAnsi="Arial" w:cs="Arial"/>
        </w:rPr>
      </w:pPr>
      <w:r w:rsidRPr="00BF7617">
        <w:rPr>
          <w:rFonts w:ascii="Arial" w:hAnsi="Arial" w:cs="Arial"/>
        </w:rPr>
        <w:t>Wymagania Zamawiającego w stosunku do przedmiotu zamówienia:</w:t>
      </w:r>
      <w:r>
        <w:rPr>
          <w:rFonts w:ascii="Arial" w:hAnsi="Arial" w:cs="Arial"/>
        </w:rPr>
        <w:t xml:space="preserve"> </w:t>
      </w:r>
    </w:p>
    <w:p w14:paraId="59B8EAC0" w14:textId="3DB24BB7" w:rsidR="00BF7617" w:rsidRDefault="006622AF" w:rsidP="00E91694">
      <w:pPr>
        <w:spacing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3.1 </w:t>
      </w:r>
      <w:r w:rsidR="008747AF">
        <w:rPr>
          <w:rFonts w:ascii="Arial" w:hAnsi="Arial" w:cs="Arial"/>
        </w:rPr>
        <w:t xml:space="preserve">Inwentaryzacja drzew i krzewów </w:t>
      </w:r>
      <w:r w:rsidR="00093A7C">
        <w:rPr>
          <w:rFonts w:ascii="Arial" w:hAnsi="Arial" w:cs="Arial"/>
        </w:rPr>
        <w:t>wzdłuż linii kolejow</w:t>
      </w:r>
      <w:r w:rsidR="008655E8">
        <w:rPr>
          <w:rFonts w:ascii="Arial" w:hAnsi="Arial" w:cs="Arial"/>
        </w:rPr>
        <w:t>ej</w:t>
      </w:r>
      <w:r w:rsidR="00093A7C">
        <w:rPr>
          <w:rFonts w:ascii="Arial" w:hAnsi="Arial" w:cs="Arial"/>
        </w:rPr>
        <w:t xml:space="preserve"> nr </w:t>
      </w:r>
      <w:r w:rsidR="000330C5">
        <w:rPr>
          <w:rFonts w:ascii="Arial" w:hAnsi="Arial" w:cs="Arial"/>
        </w:rPr>
        <w:t>298,</w:t>
      </w:r>
      <w:r w:rsidR="000349F4">
        <w:rPr>
          <w:rFonts w:ascii="Arial" w:hAnsi="Arial" w:cs="Arial"/>
        </w:rPr>
        <w:t xml:space="preserve"> 299, 302, 772 i 274</w:t>
      </w:r>
      <w:r w:rsidR="00E12BCC">
        <w:rPr>
          <w:rFonts w:ascii="Arial" w:hAnsi="Arial" w:cs="Arial"/>
        </w:rPr>
        <w:t xml:space="preserve"> </w:t>
      </w:r>
      <w:r w:rsidR="00AB524B">
        <w:rPr>
          <w:rFonts w:ascii="Arial" w:hAnsi="Arial" w:cs="Arial"/>
        </w:rPr>
        <w:t xml:space="preserve">w lokalizacjach podanych w </w:t>
      </w:r>
      <w:r w:rsidR="008655E8">
        <w:rPr>
          <w:rFonts w:ascii="Arial" w:hAnsi="Arial" w:cs="Arial"/>
        </w:rPr>
        <w:t xml:space="preserve"> </w:t>
      </w:r>
      <w:r w:rsidR="00E12BCC">
        <w:rPr>
          <w:rFonts w:ascii="Arial" w:hAnsi="Arial" w:cs="Arial"/>
        </w:rPr>
        <w:t xml:space="preserve">Załączniku nr </w:t>
      </w:r>
      <w:r w:rsidR="00E12BCC" w:rsidRPr="00253013">
        <w:rPr>
          <w:rFonts w:ascii="Arial" w:hAnsi="Arial" w:cs="Arial"/>
        </w:rPr>
        <w:t>1</w:t>
      </w:r>
      <w:r w:rsidR="00253013" w:rsidRPr="00253013">
        <w:rPr>
          <w:rFonts w:ascii="Arial" w:hAnsi="Arial" w:cs="Arial"/>
        </w:rPr>
        <w:t>,</w:t>
      </w:r>
      <w:r w:rsidR="000946B4" w:rsidRPr="00253013">
        <w:rPr>
          <w:rFonts w:ascii="Arial" w:hAnsi="Arial" w:cs="Arial"/>
        </w:rPr>
        <w:t xml:space="preserve"> 1a</w:t>
      </w:r>
      <w:r w:rsidR="00253013" w:rsidRPr="00253013">
        <w:rPr>
          <w:rFonts w:ascii="Arial" w:hAnsi="Arial" w:cs="Arial"/>
        </w:rPr>
        <w:t xml:space="preserve"> i 1b</w:t>
      </w:r>
      <w:r w:rsidR="00E12BCC" w:rsidRPr="00253013">
        <w:rPr>
          <w:rFonts w:ascii="Arial" w:hAnsi="Arial" w:cs="Arial"/>
        </w:rPr>
        <w:t xml:space="preserve"> </w:t>
      </w:r>
      <w:r w:rsidR="00E12BCC">
        <w:rPr>
          <w:rFonts w:ascii="Arial" w:hAnsi="Arial" w:cs="Arial"/>
        </w:rPr>
        <w:t>do OPZ</w:t>
      </w:r>
      <w:r w:rsidR="008655E8">
        <w:rPr>
          <w:rFonts w:ascii="Arial" w:hAnsi="Arial" w:cs="Arial"/>
        </w:rPr>
        <w:t xml:space="preserve"> po stronie prawej i lewej </w:t>
      </w:r>
      <w:r w:rsidR="008747AF">
        <w:rPr>
          <w:rFonts w:ascii="Arial" w:hAnsi="Arial" w:cs="Arial"/>
        </w:rPr>
        <w:t xml:space="preserve"> przeznaczonych do wycinki w tym</w:t>
      </w:r>
      <w:r w:rsidR="00E91694" w:rsidRPr="00E91694">
        <w:rPr>
          <w:rFonts w:ascii="Arial" w:hAnsi="Arial" w:cs="Arial"/>
        </w:rPr>
        <w:t>:</w:t>
      </w:r>
    </w:p>
    <w:p w14:paraId="2612B73F" w14:textId="77777777" w:rsidR="00E91694" w:rsidRDefault="008747AF" w:rsidP="00E91694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Wykonawca dokona wyznaczenia drzew przeznaczonych do wycinki na terenie PKP Polskie Linie Kolejowe S.A.</w:t>
      </w:r>
      <w:r w:rsidR="004C672F">
        <w:rPr>
          <w:rFonts w:ascii="Arial" w:hAnsi="Arial" w:cs="Arial"/>
        </w:rPr>
        <w:t xml:space="preserve"> Zakład Linii Kolejowych w Wałbrzychu</w:t>
      </w:r>
      <w:r w:rsidR="00E91694" w:rsidRPr="00E91694">
        <w:rPr>
          <w:rFonts w:ascii="Arial" w:hAnsi="Arial" w:cs="Arial"/>
        </w:rPr>
        <w:t>;</w:t>
      </w:r>
    </w:p>
    <w:p w14:paraId="370CAA27" w14:textId="4DE5702F" w:rsidR="00E91694" w:rsidRDefault="008D76A6" w:rsidP="00E91694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Zaznaczenie farbą drzew przeznaczonych do wycinki wraz z ich numeracją na terenie kolejowym</w:t>
      </w:r>
      <w:r w:rsidR="00C02688">
        <w:rPr>
          <w:rFonts w:ascii="Arial" w:hAnsi="Arial" w:cs="Arial"/>
        </w:rPr>
        <w:t>. Zamawiający nie narzuca kolorystyki oznaczenia drzew jednakże w opracowaniu Wykonawca wskaże jakim kolorem zaznaczono drzewo w terenie</w:t>
      </w:r>
      <w:r w:rsidR="00E91694" w:rsidRPr="00E91694">
        <w:rPr>
          <w:rFonts w:ascii="Arial" w:hAnsi="Arial" w:cs="Arial"/>
        </w:rPr>
        <w:t>;</w:t>
      </w:r>
    </w:p>
    <w:p w14:paraId="79516DCA" w14:textId="6FCFACE5" w:rsidR="00731011" w:rsidRDefault="001C3738" w:rsidP="00E91694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Wymagane jest, aby każde drzewo</w:t>
      </w:r>
      <w:r w:rsidR="00E178B5">
        <w:rPr>
          <w:rFonts w:ascii="Arial" w:hAnsi="Arial" w:cs="Arial"/>
        </w:rPr>
        <w:t xml:space="preserve"> ( w przypa</w:t>
      </w:r>
      <w:r w:rsidR="00930510">
        <w:rPr>
          <w:rFonts w:ascii="Arial" w:hAnsi="Arial" w:cs="Arial"/>
        </w:rPr>
        <w:t>dku kilku pni oddzielnie)</w:t>
      </w:r>
      <w:r w:rsidR="006855F2">
        <w:rPr>
          <w:rFonts w:ascii="Arial" w:hAnsi="Arial" w:cs="Arial"/>
        </w:rPr>
        <w:t xml:space="preserve"> </w:t>
      </w:r>
      <w:r w:rsidR="00930510">
        <w:rPr>
          <w:rFonts w:ascii="Arial" w:hAnsi="Arial" w:cs="Arial"/>
        </w:rPr>
        <w:t>przeznaczone do wycinki zostało fizycznie oznaczone na gruncie</w:t>
      </w:r>
      <w:r w:rsidR="006855F2">
        <w:rPr>
          <w:rFonts w:ascii="Arial" w:hAnsi="Arial" w:cs="Arial"/>
        </w:rPr>
        <w:t>;</w:t>
      </w:r>
      <w:r w:rsidR="00E178B5">
        <w:rPr>
          <w:rFonts w:ascii="Arial" w:hAnsi="Arial" w:cs="Arial"/>
        </w:rPr>
        <w:t xml:space="preserve"> </w:t>
      </w:r>
    </w:p>
    <w:p w14:paraId="7BE871D5" w14:textId="77777777" w:rsidR="00E91694" w:rsidRDefault="008D76A6" w:rsidP="00E91694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Wykonawca dokona inwentaryzacji drzew z określeniem gatunków drzew, obwodów drzew na wysokości 130 cm, a jeśli pień rozwidla się na wysokości do 130 cm, każdy pień traktować jako odrębne drzewo i podać obwody dla każdego pnia oddzielnie</w:t>
      </w:r>
      <w:r w:rsidR="00E91694" w:rsidRPr="00E91694">
        <w:rPr>
          <w:rFonts w:ascii="Arial" w:hAnsi="Arial" w:cs="Arial"/>
        </w:rPr>
        <w:t>;</w:t>
      </w:r>
    </w:p>
    <w:p w14:paraId="1F63E627" w14:textId="77777777" w:rsidR="00E91694" w:rsidRDefault="008D76A6" w:rsidP="00E91694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Zaznaczenie drzew (numerami) na mapie sytuacyjno</w:t>
      </w:r>
      <w:r w:rsidR="00014581">
        <w:rPr>
          <w:rFonts w:ascii="Arial" w:hAnsi="Arial" w:cs="Arial"/>
        </w:rPr>
        <w:t xml:space="preserve"> </w:t>
      </w:r>
      <w:r w:rsidR="0021310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wysokościowej</w:t>
      </w:r>
      <w:r w:rsidR="00213108">
        <w:rPr>
          <w:rFonts w:ascii="Arial" w:hAnsi="Arial" w:cs="Arial"/>
        </w:rPr>
        <w:t xml:space="preserve"> w skali 1:1000 lub w skali 1: 500</w:t>
      </w:r>
      <w:r>
        <w:rPr>
          <w:rFonts w:ascii="Arial" w:hAnsi="Arial" w:cs="Arial"/>
        </w:rPr>
        <w:t xml:space="preserve"> (mapa w postaci papierowej + załącznik elektroniczny)</w:t>
      </w:r>
      <w:r w:rsidR="00213108">
        <w:rPr>
          <w:rFonts w:ascii="Arial" w:hAnsi="Arial" w:cs="Arial"/>
        </w:rPr>
        <w:t>. Każde drzewo powinno posiadać swój numer inwentaryzacyjny i zostać naniesiony odpowiednio na mapę</w:t>
      </w:r>
      <w:r w:rsidR="00E91694" w:rsidRPr="00E91694">
        <w:rPr>
          <w:rFonts w:ascii="Arial" w:hAnsi="Arial" w:cs="Arial"/>
        </w:rPr>
        <w:t>;</w:t>
      </w:r>
    </w:p>
    <w:p w14:paraId="56811DB0" w14:textId="77777777" w:rsidR="00014581" w:rsidRDefault="00213108" w:rsidP="00E91694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 w:rsidRPr="00630081">
        <w:rPr>
          <w:rFonts w:ascii="Arial" w:hAnsi="Arial" w:cs="Arial"/>
        </w:rPr>
        <w:t xml:space="preserve">Mapa </w:t>
      </w:r>
      <w:r w:rsidR="00630081" w:rsidRPr="00630081">
        <w:rPr>
          <w:rFonts w:ascii="Arial" w:hAnsi="Arial" w:cs="Arial"/>
        </w:rPr>
        <w:t>musi</w:t>
      </w:r>
      <w:r w:rsidRPr="00630081">
        <w:rPr>
          <w:rFonts w:ascii="Arial" w:hAnsi="Arial" w:cs="Arial"/>
        </w:rPr>
        <w:t xml:space="preserve"> posiadać legendę; </w:t>
      </w:r>
    </w:p>
    <w:p w14:paraId="515F08BB" w14:textId="674E9EE1" w:rsidR="003C04E0" w:rsidRDefault="005D709A" w:rsidP="00E91694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Dodatkowo</w:t>
      </w:r>
      <w:r w:rsidR="009B3EF3">
        <w:rPr>
          <w:rFonts w:ascii="Arial" w:hAnsi="Arial" w:cs="Arial"/>
        </w:rPr>
        <w:t xml:space="preserve"> ważnym jest, aby w</w:t>
      </w:r>
      <w:r>
        <w:rPr>
          <w:rFonts w:ascii="Arial" w:hAnsi="Arial" w:cs="Arial"/>
        </w:rPr>
        <w:t xml:space="preserve"> l</w:t>
      </w:r>
      <w:r w:rsidR="003C04E0">
        <w:rPr>
          <w:rFonts w:ascii="Arial" w:hAnsi="Arial" w:cs="Arial"/>
        </w:rPr>
        <w:t>egend</w:t>
      </w:r>
      <w:r w:rsidR="009B3EF3">
        <w:rPr>
          <w:rFonts w:ascii="Arial" w:hAnsi="Arial" w:cs="Arial"/>
        </w:rPr>
        <w:t xml:space="preserve">zie </w:t>
      </w:r>
      <w:r w:rsidR="00C66B88">
        <w:rPr>
          <w:rFonts w:ascii="Arial" w:hAnsi="Arial" w:cs="Arial"/>
        </w:rPr>
        <w:t xml:space="preserve">znalazła się jasno oraz czytelnie </w:t>
      </w:r>
      <w:r w:rsidR="00240BEB">
        <w:rPr>
          <w:rFonts w:ascii="Arial" w:hAnsi="Arial" w:cs="Arial"/>
        </w:rPr>
        <w:t>o</w:t>
      </w:r>
      <w:r w:rsidR="00C66B88">
        <w:rPr>
          <w:rFonts w:ascii="Arial" w:hAnsi="Arial" w:cs="Arial"/>
        </w:rPr>
        <w:t>kreślona informacja o zakresie planowanej do realizacji wycinki</w:t>
      </w:r>
      <w:r w:rsidR="005569F0">
        <w:rPr>
          <w:rFonts w:ascii="Arial" w:hAnsi="Arial" w:cs="Arial"/>
        </w:rPr>
        <w:t>;</w:t>
      </w:r>
      <w:r w:rsidR="009B3EF3">
        <w:rPr>
          <w:rFonts w:ascii="Arial" w:hAnsi="Arial" w:cs="Arial"/>
        </w:rPr>
        <w:t xml:space="preserve"> </w:t>
      </w:r>
    </w:p>
    <w:p w14:paraId="325CD9A1" w14:textId="77777777" w:rsidR="00E91694" w:rsidRDefault="008D76A6" w:rsidP="00E91694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Zestawienie tabelaryczne drzew przeznaczonych do wycinki zgodnie z Załącznikiem nr </w:t>
      </w:r>
      <w:r w:rsidR="00E12BCC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do OPZ, osobno lewa i prawa strona, z podziałem na gatunki (pełna nazwa – np. dąb szypułkowy, jesion wyniosły itd.) oraz podaniem obwodu, średnicy drzewa, numerami działki na której znajduje się drzewo, </w:t>
      </w:r>
      <w:r w:rsidR="00797BF0">
        <w:rPr>
          <w:rFonts w:ascii="Arial" w:hAnsi="Arial" w:cs="Arial"/>
        </w:rPr>
        <w:t>wskazanie Zarządcy terenu</w:t>
      </w:r>
      <w:r w:rsidR="00E91694" w:rsidRPr="00E91694">
        <w:rPr>
          <w:rFonts w:ascii="Arial" w:hAnsi="Arial" w:cs="Arial"/>
        </w:rPr>
        <w:t>;</w:t>
      </w:r>
    </w:p>
    <w:p w14:paraId="2F15D686" w14:textId="46165714" w:rsidR="00797BF0" w:rsidRDefault="00AB524B" w:rsidP="001958B1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Zinwentaryzowanie</w:t>
      </w:r>
      <w:r w:rsidR="00145887">
        <w:rPr>
          <w:rFonts w:ascii="Arial" w:hAnsi="Arial" w:cs="Arial"/>
        </w:rPr>
        <w:t xml:space="preserve"> drzew nie wymagających decyzji ( o śr. pnia 1-7 cm) oraz  </w:t>
      </w:r>
      <w:r>
        <w:rPr>
          <w:rFonts w:ascii="Arial" w:hAnsi="Arial" w:cs="Arial"/>
        </w:rPr>
        <w:t xml:space="preserve"> powierzchni </w:t>
      </w:r>
      <w:r w:rsidR="00797BF0">
        <w:rPr>
          <w:rFonts w:ascii="Arial" w:hAnsi="Arial" w:cs="Arial"/>
        </w:rPr>
        <w:t xml:space="preserve">krzewów </w:t>
      </w:r>
      <w:r>
        <w:rPr>
          <w:rFonts w:ascii="Arial" w:hAnsi="Arial" w:cs="Arial"/>
        </w:rPr>
        <w:t xml:space="preserve">niezbędnych </w:t>
      </w:r>
      <w:r w:rsidR="00797BF0">
        <w:rPr>
          <w:rFonts w:ascii="Arial" w:hAnsi="Arial" w:cs="Arial"/>
        </w:rPr>
        <w:t xml:space="preserve">do </w:t>
      </w:r>
      <w:r w:rsidR="00145887">
        <w:rPr>
          <w:rFonts w:ascii="Arial" w:hAnsi="Arial" w:cs="Arial"/>
        </w:rPr>
        <w:t xml:space="preserve">usunięcia zgodnie </w:t>
      </w:r>
      <w:r w:rsidR="00E12BCC">
        <w:rPr>
          <w:rFonts w:ascii="Arial" w:hAnsi="Arial" w:cs="Arial"/>
        </w:rPr>
        <w:t xml:space="preserve"> z Załącznikiem nr 3</w:t>
      </w:r>
      <w:r w:rsidR="00797BF0">
        <w:rPr>
          <w:rFonts w:ascii="Arial" w:hAnsi="Arial" w:cs="Arial"/>
        </w:rPr>
        <w:t xml:space="preserve"> do OPZ;</w:t>
      </w:r>
    </w:p>
    <w:p w14:paraId="73D38EC5" w14:textId="77777777" w:rsidR="00BA6A36" w:rsidRPr="003D4C72" w:rsidRDefault="00EB297D" w:rsidP="001958B1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color w:val="000000" w:themeColor="text1"/>
        </w:rPr>
      </w:pPr>
      <w:r w:rsidRPr="003D4C72">
        <w:rPr>
          <w:rFonts w:ascii="Arial" w:hAnsi="Arial" w:cs="Arial"/>
          <w:color w:val="000000" w:themeColor="text1"/>
        </w:rPr>
        <w:t>Wykonanie zestawienia tabelarycznego powierzchni krzewów do wycinki w podziale na odcinki zgodnie z Załą</w:t>
      </w:r>
      <w:r w:rsidR="00E12BCC">
        <w:rPr>
          <w:rFonts w:ascii="Arial" w:hAnsi="Arial" w:cs="Arial"/>
          <w:color w:val="000000" w:themeColor="text1"/>
        </w:rPr>
        <w:t>cznikiem nr 3</w:t>
      </w:r>
      <w:r w:rsidRPr="003D4C72">
        <w:rPr>
          <w:rFonts w:ascii="Arial" w:hAnsi="Arial" w:cs="Arial"/>
          <w:color w:val="000000" w:themeColor="text1"/>
        </w:rPr>
        <w:t xml:space="preserve"> do OPZ; </w:t>
      </w:r>
    </w:p>
    <w:p w14:paraId="16190F55" w14:textId="77777777" w:rsidR="006924C8" w:rsidRDefault="00797BF0" w:rsidP="001958B1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Podczas realizacji zadania, wejście na teren poza pasem PKP Polskie Linie Kolejowe S.A. należy uzgodnić z właścicielem terenu</w:t>
      </w:r>
      <w:r w:rsidR="006924C8">
        <w:rPr>
          <w:rFonts w:ascii="Arial" w:hAnsi="Arial" w:cs="Arial"/>
        </w:rPr>
        <w:t>;</w:t>
      </w:r>
    </w:p>
    <w:p w14:paraId="5A6DFBC8" w14:textId="77777777" w:rsidR="00AB524B" w:rsidRDefault="00AB524B" w:rsidP="001958B1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Złożenie kompletnych wniosków do właściwych terytorialnie Starost Powiatowych oraz uzyskanie ostatecznych i prawomocnych decyzji administracyjnych (zezwoleń na ich wycinkę) na usunięcie drzew</w:t>
      </w:r>
      <w:r w:rsidR="00BA6A36">
        <w:rPr>
          <w:rFonts w:ascii="Arial" w:hAnsi="Arial" w:cs="Arial"/>
        </w:rPr>
        <w:t xml:space="preserve"> i/lub krzewów</w:t>
      </w:r>
      <w:r>
        <w:rPr>
          <w:rFonts w:ascii="Arial" w:hAnsi="Arial" w:cs="Arial"/>
        </w:rPr>
        <w:t xml:space="preserve"> z terenu PKP Polskie Linie Kolejowe S.A.</w:t>
      </w:r>
    </w:p>
    <w:p w14:paraId="48610192" w14:textId="77777777" w:rsidR="00363EFC" w:rsidRDefault="00630081" w:rsidP="00630081">
      <w:pPr>
        <w:spacing w:line="360" w:lineRule="auto"/>
        <w:rPr>
          <w:rFonts w:ascii="Arial" w:hAnsi="Arial" w:cs="Arial"/>
        </w:rPr>
      </w:pPr>
      <w:r w:rsidRPr="00DA3EFF">
        <w:rPr>
          <w:rFonts w:ascii="Arial" w:hAnsi="Arial" w:cs="Arial"/>
          <w:b/>
        </w:rPr>
        <w:t>Uwaga</w:t>
      </w:r>
      <w:r>
        <w:rPr>
          <w:rFonts w:ascii="Arial" w:hAnsi="Arial" w:cs="Arial"/>
        </w:rPr>
        <w:t xml:space="preserve">: </w:t>
      </w:r>
    </w:p>
    <w:p w14:paraId="4C8616AE" w14:textId="206109B8" w:rsidR="00630081" w:rsidRDefault="00363EFC" w:rsidP="00363EFC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630081" w:rsidRPr="00363EFC">
        <w:rPr>
          <w:rFonts w:ascii="Arial" w:hAnsi="Arial" w:cs="Arial"/>
        </w:rPr>
        <w:t>ależy zachować ciągłość numeracji, bez pozostawienia w numeracji drzew</w:t>
      </w:r>
      <w:r w:rsidR="000946B4">
        <w:rPr>
          <w:rFonts w:ascii="Arial" w:hAnsi="Arial" w:cs="Arial"/>
        </w:rPr>
        <w:t>,</w:t>
      </w:r>
      <w:r w:rsidR="00630081" w:rsidRPr="00363EFC">
        <w:rPr>
          <w:rFonts w:ascii="Arial" w:hAnsi="Arial" w:cs="Arial"/>
        </w:rPr>
        <w:t xml:space="preserve"> przerw.</w:t>
      </w:r>
    </w:p>
    <w:p w14:paraId="4F20E67B" w14:textId="77777777" w:rsidR="00DA3EFF" w:rsidRDefault="00DA3EFF" w:rsidP="00630081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</w:rPr>
      </w:pPr>
      <w:r w:rsidRPr="00363EFC">
        <w:rPr>
          <w:rFonts w:ascii="Arial" w:hAnsi="Arial" w:cs="Arial"/>
        </w:rPr>
        <w:t>Numeracja drzew musi być rosnąca zgodnie z kilometracją linii kolejowej.</w:t>
      </w:r>
    </w:p>
    <w:p w14:paraId="27367550" w14:textId="77777777" w:rsidR="00FC3451" w:rsidRDefault="002D4EBF" w:rsidP="00630081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</w:rPr>
      </w:pPr>
      <w:r w:rsidRPr="00363EFC">
        <w:rPr>
          <w:rFonts w:ascii="Arial" w:hAnsi="Arial" w:cs="Arial"/>
        </w:rPr>
        <w:t>Farba</w:t>
      </w:r>
      <w:r w:rsidR="00363EFC" w:rsidRPr="00363EFC">
        <w:rPr>
          <w:rFonts w:ascii="Arial" w:hAnsi="Arial" w:cs="Arial"/>
        </w:rPr>
        <w:t xml:space="preserve"> użyta do znakowania drzew powinna być odporna na działanie szkodliwych czynników zewnętrznych, takich jak intensywne promieniowanie, zmienne warunki atmosferyczne oraz wilgoć. Farba powinna być długoterminowa o okresie trwałości od 1 roku do 2 lat. </w:t>
      </w:r>
    </w:p>
    <w:p w14:paraId="3C36CB49" w14:textId="1B194EAF" w:rsidR="002D4EBF" w:rsidRDefault="00FC3451" w:rsidP="00630081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Zamawiający nie posiada map linii kolejowej nr </w:t>
      </w:r>
      <w:r w:rsidR="002724F3">
        <w:rPr>
          <w:rFonts w:ascii="Arial" w:hAnsi="Arial" w:cs="Arial"/>
        </w:rPr>
        <w:t>772 oraz 302.</w:t>
      </w:r>
      <w:r w:rsidR="002D4EBF" w:rsidRPr="00363EFC">
        <w:rPr>
          <w:rFonts w:ascii="Arial" w:hAnsi="Arial" w:cs="Arial"/>
        </w:rPr>
        <w:t xml:space="preserve"> </w:t>
      </w:r>
    </w:p>
    <w:p w14:paraId="1D2177C1" w14:textId="77777777" w:rsidR="008E14B9" w:rsidRPr="008E14B9" w:rsidRDefault="008E14B9" w:rsidP="008E14B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Zamawiający nie dopuszcza modyfikacji zestawień tabelarycznych drzew i krzewów bez jego  zgody.</w:t>
      </w:r>
    </w:p>
    <w:p w14:paraId="27FBDE7D" w14:textId="77777777" w:rsidR="002608E9" w:rsidRPr="00014581" w:rsidRDefault="006924C8" w:rsidP="00014581">
      <w:pPr>
        <w:pStyle w:val="Akapitzlist"/>
        <w:numPr>
          <w:ilvl w:val="1"/>
          <w:numId w:val="6"/>
        </w:numPr>
        <w:spacing w:line="360" w:lineRule="auto"/>
        <w:ind w:left="284" w:hanging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Wykonanie szczegółowego szacunku brakarskiego drewna na pniu przez uprawnionego brakarza (dotyczy drzew inwentaryzowanych) w zakresie ilości pozyskanego drewna (m³) dla drzew </w:t>
      </w:r>
      <w:r w:rsidR="007452EA">
        <w:rPr>
          <w:rFonts w:ascii="Arial" w:hAnsi="Arial" w:cs="Arial"/>
        </w:rPr>
        <w:t>z terenu PKP Polskie Linie Kolejowe S.A. Zakład Linii Kolejowych w Wałbrzychu.</w:t>
      </w:r>
      <w:r>
        <w:rPr>
          <w:rFonts w:ascii="Arial" w:hAnsi="Arial" w:cs="Arial"/>
        </w:rPr>
        <w:t xml:space="preserve"> </w:t>
      </w:r>
    </w:p>
    <w:p w14:paraId="04931DCE" w14:textId="343DFC73" w:rsidR="00173AAB" w:rsidRDefault="005C34BB" w:rsidP="00C54E3F">
      <w:pPr>
        <w:pStyle w:val="Akapitzlist"/>
        <w:numPr>
          <w:ilvl w:val="1"/>
          <w:numId w:val="6"/>
        </w:numPr>
        <w:spacing w:line="360" w:lineRule="auto"/>
        <w:ind w:left="284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Sporządzenie </w:t>
      </w:r>
      <w:r w:rsidR="00AB524B">
        <w:rPr>
          <w:rFonts w:ascii="Arial" w:hAnsi="Arial" w:cs="Arial"/>
        </w:rPr>
        <w:t xml:space="preserve">wniosku </w:t>
      </w:r>
      <w:r>
        <w:rPr>
          <w:rFonts w:ascii="Arial" w:hAnsi="Arial" w:cs="Arial"/>
        </w:rPr>
        <w:t>o wycinkę drzew</w:t>
      </w:r>
      <w:r w:rsidR="00BA6A36">
        <w:rPr>
          <w:rFonts w:ascii="Arial" w:hAnsi="Arial" w:cs="Arial"/>
        </w:rPr>
        <w:t xml:space="preserve"> i/lub krzewów</w:t>
      </w:r>
      <w:r>
        <w:rPr>
          <w:rFonts w:ascii="Arial" w:hAnsi="Arial" w:cs="Arial"/>
        </w:rPr>
        <w:t xml:space="preserve"> do odpowiednich urzędów oraz uzyskanie decyzji administracyjnych na ich usunięcie.</w:t>
      </w:r>
      <w:r w:rsidR="007C4446">
        <w:rPr>
          <w:rFonts w:ascii="Arial" w:hAnsi="Arial" w:cs="Arial"/>
        </w:rPr>
        <w:t xml:space="preserve"> Wniosek musi być wykonany w dwóch egzemplarzach, jeden dla Zamawiającego drugi dla właściwego Urzędu, wraz z mapami przedstawiającymi dokładną lokalizację drzew oraz tabelarycznym zestawieniem drzew</w:t>
      </w:r>
      <w:r w:rsidR="00145887">
        <w:rPr>
          <w:rFonts w:ascii="Arial" w:hAnsi="Arial" w:cs="Arial"/>
        </w:rPr>
        <w:t>/krzewów</w:t>
      </w:r>
      <w:r w:rsidR="007C4446">
        <w:rPr>
          <w:rFonts w:ascii="Arial" w:hAnsi="Arial" w:cs="Arial"/>
        </w:rPr>
        <w:t xml:space="preserve"> z zawartą informacją odnośnie własności drzew</w:t>
      </w:r>
      <w:r w:rsidR="00145887">
        <w:rPr>
          <w:rFonts w:ascii="Arial" w:hAnsi="Arial" w:cs="Arial"/>
        </w:rPr>
        <w:t>/krzewów</w:t>
      </w:r>
      <w:r w:rsidR="007C4446">
        <w:rPr>
          <w:rFonts w:ascii="Arial" w:hAnsi="Arial" w:cs="Arial"/>
        </w:rPr>
        <w:t>.</w:t>
      </w:r>
      <w:r w:rsidRPr="00173AAB">
        <w:rPr>
          <w:rFonts w:ascii="Arial" w:hAnsi="Arial" w:cs="Arial"/>
        </w:rPr>
        <w:t xml:space="preserve"> </w:t>
      </w:r>
    </w:p>
    <w:p w14:paraId="1AEB2AC0" w14:textId="77777777" w:rsidR="00173AAB" w:rsidRDefault="007C4446" w:rsidP="00C54E3F">
      <w:pPr>
        <w:pStyle w:val="Akapitzlist"/>
        <w:numPr>
          <w:ilvl w:val="1"/>
          <w:numId w:val="6"/>
        </w:numPr>
        <w:spacing w:line="360" w:lineRule="auto"/>
        <w:ind w:left="284" w:hanging="426"/>
        <w:rPr>
          <w:rFonts w:ascii="Arial" w:hAnsi="Arial" w:cs="Arial"/>
        </w:rPr>
      </w:pPr>
      <w:r w:rsidRPr="007C4446">
        <w:rPr>
          <w:rFonts w:ascii="Arial" w:hAnsi="Arial" w:cs="Arial"/>
        </w:rPr>
        <w:t xml:space="preserve">Uzyskanie ostatecznych i prawomocnych decyzji administracyjnych, pozwalających na wycinkę drzew </w:t>
      </w:r>
      <w:r w:rsidR="00EB297D">
        <w:rPr>
          <w:rFonts w:ascii="Arial" w:hAnsi="Arial" w:cs="Arial"/>
        </w:rPr>
        <w:t xml:space="preserve">i/lub krzewów </w:t>
      </w:r>
      <w:r w:rsidRPr="007C4446">
        <w:rPr>
          <w:rFonts w:ascii="Arial" w:hAnsi="Arial" w:cs="Arial"/>
        </w:rPr>
        <w:t>z terenu PKP Polskie Linie Kolejowe S.A Zakład Linii Kolejowych w Wałbrzychu</w:t>
      </w:r>
      <w:r>
        <w:rPr>
          <w:rFonts w:ascii="Arial" w:hAnsi="Arial" w:cs="Arial"/>
        </w:rPr>
        <w:t>.</w:t>
      </w:r>
    </w:p>
    <w:p w14:paraId="4AD3C318" w14:textId="1F6D7C81" w:rsidR="009D133E" w:rsidRDefault="009D133E" w:rsidP="00C54E3F">
      <w:pPr>
        <w:pStyle w:val="Akapitzlist"/>
        <w:numPr>
          <w:ilvl w:val="1"/>
          <w:numId w:val="6"/>
        </w:numPr>
        <w:spacing w:line="360" w:lineRule="auto"/>
        <w:ind w:left="284" w:hanging="426"/>
        <w:rPr>
          <w:rFonts w:ascii="Arial" w:hAnsi="Arial" w:cs="Arial"/>
        </w:rPr>
      </w:pPr>
      <w:r>
        <w:rPr>
          <w:rFonts w:ascii="Arial" w:hAnsi="Arial" w:cs="Arial"/>
        </w:rPr>
        <w:t>Przygotowanie i przekazanie Zamawiającemu wymaganej dokumentacji w tym wystąpień do urzędów w imieniu Zamawiającego o decyzję zezwalającą na wycinkę oraz decyzję na wycinkę. W wystąpieniach na wycinkę należy wskazywać termin reali</w:t>
      </w:r>
      <w:r w:rsidR="00EB297D">
        <w:rPr>
          <w:rFonts w:ascii="Arial" w:hAnsi="Arial" w:cs="Arial"/>
        </w:rPr>
        <w:t xml:space="preserve">zacji wycinki </w:t>
      </w:r>
      <w:r w:rsidR="000946B4">
        <w:rPr>
          <w:rFonts w:ascii="Arial" w:hAnsi="Arial" w:cs="Arial"/>
        </w:rPr>
        <w:t xml:space="preserve">minimum </w:t>
      </w:r>
      <w:r w:rsidR="00EB297D">
        <w:rPr>
          <w:rFonts w:ascii="Arial" w:hAnsi="Arial" w:cs="Arial"/>
        </w:rPr>
        <w:t>do 3</w:t>
      </w:r>
      <w:r w:rsidR="00145887">
        <w:rPr>
          <w:rFonts w:ascii="Arial" w:hAnsi="Arial" w:cs="Arial"/>
        </w:rPr>
        <w:t>1</w:t>
      </w:r>
      <w:r w:rsidR="00EB297D">
        <w:rPr>
          <w:rFonts w:ascii="Arial" w:hAnsi="Arial" w:cs="Arial"/>
        </w:rPr>
        <w:t xml:space="preserve"> </w:t>
      </w:r>
      <w:r w:rsidR="00145887">
        <w:rPr>
          <w:rFonts w:ascii="Arial" w:hAnsi="Arial" w:cs="Arial"/>
        </w:rPr>
        <w:t>grudnia</w:t>
      </w:r>
      <w:r w:rsidR="00EB297D">
        <w:rPr>
          <w:rFonts w:ascii="Arial" w:hAnsi="Arial" w:cs="Arial"/>
        </w:rPr>
        <w:t xml:space="preserve"> 202</w:t>
      </w:r>
      <w:r w:rsidR="000946B4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r. Dokumentację należy sporządzić </w:t>
      </w:r>
      <w:r w:rsidR="002608E9">
        <w:rPr>
          <w:rFonts w:ascii="Arial" w:hAnsi="Arial" w:cs="Arial"/>
        </w:rPr>
        <w:t xml:space="preserve">i dostarczyć </w:t>
      </w:r>
      <w:r>
        <w:rPr>
          <w:rFonts w:ascii="Arial" w:hAnsi="Arial" w:cs="Arial"/>
        </w:rPr>
        <w:t xml:space="preserve"> w formie </w:t>
      </w:r>
      <w:r w:rsidR="00C54E3F">
        <w:rPr>
          <w:rFonts w:ascii="Arial" w:hAnsi="Arial" w:cs="Arial"/>
        </w:rPr>
        <w:t>papierowej</w:t>
      </w:r>
      <w:r>
        <w:rPr>
          <w:rFonts w:ascii="Arial" w:hAnsi="Arial" w:cs="Arial"/>
        </w:rPr>
        <w:t xml:space="preserve"> </w:t>
      </w:r>
      <w:r w:rsidR="00C54E3F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elektronicznej na płycie CD lub DVD. Dokumentacja winna być podpisana na każdej ze stron przez reprezentanta Wykonawcy podpisującego Umowę.</w:t>
      </w:r>
    </w:p>
    <w:p w14:paraId="38F0442A" w14:textId="4C27070D" w:rsidR="00256C6C" w:rsidRPr="00256C6C" w:rsidRDefault="009D133E" w:rsidP="00C54E3F">
      <w:pPr>
        <w:pStyle w:val="Akapitzlist"/>
        <w:numPr>
          <w:ilvl w:val="1"/>
          <w:numId w:val="6"/>
        </w:numPr>
        <w:spacing w:line="360" w:lineRule="auto"/>
        <w:ind w:left="284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56C6C" w:rsidRPr="00CD12F9">
        <w:rPr>
          <w:rFonts w:ascii="Arial" w:hAnsi="Arial" w:cs="Arial"/>
        </w:rPr>
        <w:t xml:space="preserve">Wszystkie prace związane z wykonaniem przedmiotu Umowy należy wykonać w oparciu o obowiązujące przepisy prawa, a w szczególności w zakresie inwentaryzacji drzew </w:t>
      </w:r>
      <w:r w:rsidR="00EB297D">
        <w:rPr>
          <w:rFonts w:ascii="Arial" w:hAnsi="Arial" w:cs="Arial"/>
        </w:rPr>
        <w:t>i/lub krzewów</w:t>
      </w:r>
      <w:r w:rsidR="002D4EBF">
        <w:rPr>
          <w:rFonts w:ascii="Arial" w:hAnsi="Arial" w:cs="Arial"/>
        </w:rPr>
        <w:t xml:space="preserve"> </w:t>
      </w:r>
      <w:r w:rsidR="00256C6C" w:rsidRPr="00CD12F9">
        <w:rPr>
          <w:rFonts w:ascii="Arial" w:hAnsi="Arial" w:cs="Arial"/>
        </w:rPr>
        <w:t>i procedury uzyskania decyzji administracyjnych na ich usunięcie, należy przeprowadzić w trybie art. 56 Ustawy z dnia 28.03.2003 r. o transpor</w:t>
      </w:r>
      <w:r w:rsidR="00EB297D">
        <w:rPr>
          <w:rFonts w:ascii="Arial" w:hAnsi="Arial" w:cs="Arial"/>
        </w:rPr>
        <w:t>cie kolejowym ( Dz.U. z 202</w:t>
      </w:r>
      <w:r w:rsidR="009550C4">
        <w:rPr>
          <w:rFonts w:ascii="Arial" w:hAnsi="Arial" w:cs="Arial"/>
        </w:rPr>
        <w:t>5</w:t>
      </w:r>
      <w:r w:rsidR="00256C6C" w:rsidRPr="00CD12F9">
        <w:rPr>
          <w:rFonts w:ascii="Arial" w:hAnsi="Arial" w:cs="Arial"/>
        </w:rPr>
        <w:t xml:space="preserve"> r., poz.</w:t>
      </w:r>
      <w:r w:rsidR="009550C4">
        <w:rPr>
          <w:rFonts w:ascii="Arial" w:hAnsi="Arial" w:cs="Arial"/>
        </w:rPr>
        <w:t>1234</w:t>
      </w:r>
      <w:r w:rsidR="00256C6C" w:rsidRPr="00CD12F9">
        <w:rPr>
          <w:rFonts w:ascii="Arial" w:hAnsi="Arial" w:cs="Arial"/>
        </w:rPr>
        <w:t>)</w:t>
      </w:r>
      <w:r w:rsidR="003106F7">
        <w:rPr>
          <w:rFonts w:ascii="Arial" w:hAnsi="Arial" w:cs="Arial"/>
        </w:rPr>
        <w:t xml:space="preserve"> oraz §1, §1a i § 3 Rozporząd</w:t>
      </w:r>
      <w:r w:rsidR="002D4EBF">
        <w:rPr>
          <w:rFonts w:ascii="Arial" w:hAnsi="Arial" w:cs="Arial"/>
        </w:rPr>
        <w:t xml:space="preserve">zenia Ministra Infrastruktury </w:t>
      </w:r>
      <w:r w:rsidR="003106F7">
        <w:rPr>
          <w:rFonts w:ascii="Arial" w:hAnsi="Arial" w:cs="Arial"/>
        </w:rPr>
        <w:t>sprawie wymagań w zakresie odległości i warunków dopuszczających usytuowanie drzew i krzewów (…) (Dz. U. z 2020 poz. 1247)</w:t>
      </w:r>
      <w:r w:rsidR="00256C6C" w:rsidRPr="00CD12F9">
        <w:rPr>
          <w:rFonts w:ascii="Arial" w:hAnsi="Arial" w:cs="Arial"/>
        </w:rPr>
        <w:t>;</w:t>
      </w:r>
      <w:r w:rsidR="00256C6C" w:rsidRPr="00256C6C">
        <w:rPr>
          <w:rFonts w:ascii="Arial" w:hAnsi="Arial" w:cs="Arial"/>
        </w:rPr>
        <w:t xml:space="preserve"> Dokumentacja powinna odpowiadać wymogom stawianym tego rodzaju dokumentom przez przepisy prawa.</w:t>
      </w:r>
    </w:p>
    <w:p w14:paraId="7473CDEE" w14:textId="0698D758" w:rsidR="00CA6D67" w:rsidRDefault="009D133E" w:rsidP="00173AAB">
      <w:pPr>
        <w:pStyle w:val="Akapitzlist"/>
        <w:numPr>
          <w:ilvl w:val="1"/>
          <w:numId w:val="6"/>
        </w:numPr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A6D67" w:rsidRPr="00256C6C">
        <w:rPr>
          <w:rFonts w:ascii="Arial" w:hAnsi="Arial" w:cs="Arial"/>
        </w:rPr>
        <w:t>Wykonawca we własnym zakresie wystąpi do PKP Polskie Linie Kolejowe S.A. Zakład Linii Kolejowych w Wałbrzychu Samodzielne Wieloosobowe Stanowisko ds. Ochrony Informacji, Planowania Kryzowego i Spraw Obronnych tel. 74 637 46 90, tel. kom. 668 028 404 o wydanie zezwolenia na wejście na teren kolejowy przy realizacji umowy.</w:t>
      </w:r>
    </w:p>
    <w:p w14:paraId="19B01907" w14:textId="6CFED305" w:rsidR="00173AAB" w:rsidRDefault="00CA6D67" w:rsidP="00173AAB">
      <w:pPr>
        <w:pStyle w:val="Akapitzlist"/>
        <w:numPr>
          <w:ilvl w:val="1"/>
          <w:numId w:val="6"/>
        </w:numPr>
        <w:spacing w:line="360" w:lineRule="auto"/>
        <w:ind w:left="284"/>
        <w:rPr>
          <w:rFonts w:ascii="Arial" w:hAnsi="Arial" w:cs="Arial"/>
        </w:rPr>
      </w:pPr>
      <w:r w:rsidRPr="00256C6C">
        <w:rPr>
          <w:rFonts w:ascii="Arial" w:hAnsi="Arial" w:cs="Arial"/>
        </w:rPr>
        <w:t>Przedmiot zamówienia jest podzielony na</w:t>
      </w:r>
      <w:r w:rsidR="001651D7">
        <w:rPr>
          <w:rFonts w:ascii="Arial" w:hAnsi="Arial" w:cs="Arial"/>
        </w:rPr>
        <w:t xml:space="preserve"> trzy</w:t>
      </w:r>
      <w:r w:rsidRPr="00256C6C">
        <w:rPr>
          <w:rFonts w:ascii="Arial" w:hAnsi="Arial" w:cs="Arial"/>
        </w:rPr>
        <w:t xml:space="preserve"> zadania</w:t>
      </w:r>
      <w:r w:rsidR="00256C6C">
        <w:rPr>
          <w:rFonts w:ascii="Arial" w:hAnsi="Arial" w:cs="Arial"/>
        </w:rPr>
        <w:t>.</w:t>
      </w:r>
    </w:p>
    <w:p w14:paraId="13BCD4DF" w14:textId="61735D1D" w:rsidR="00CA6D67" w:rsidRDefault="00CA6D67" w:rsidP="00173AAB">
      <w:pPr>
        <w:pStyle w:val="Akapitzlist"/>
        <w:numPr>
          <w:ilvl w:val="1"/>
          <w:numId w:val="6"/>
        </w:numPr>
        <w:spacing w:line="360" w:lineRule="auto"/>
        <w:ind w:left="284"/>
        <w:rPr>
          <w:rFonts w:ascii="Arial" w:hAnsi="Arial" w:cs="Arial"/>
        </w:rPr>
      </w:pPr>
      <w:r w:rsidRPr="00256C6C">
        <w:rPr>
          <w:rFonts w:ascii="Arial" w:hAnsi="Arial" w:cs="Arial"/>
        </w:rPr>
        <w:t>Zamawiający  dopuszcza możliwości złożenia oferty częściowej.</w:t>
      </w:r>
    </w:p>
    <w:p w14:paraId="4E3F32BF" w14:textId="77777777" w:rsidR="00CA6D67" w:rsidRPr="00256C6C" w:rsidRDefault="00CA6D67" w:rsidP="00E564D6">
      <w:pPr>
        <w:pStyle w:val="Akapitzlist"/>
        <w:numPr>
          <w:ilvl w:val="1"/>
          <w:numId w:val="6"/>
        </w:numPr>
        <w:spacing w:line="360" w:lineRule="auto"/>
        <w:ind w:left="0" w:hanging="76"/>
        <w:rPr>
          <w:rFonts w:ascii="Arial" w:hAnsi="Arial" w:cs="Arial"/>
        </w:rPr>
      </w:pPr>
      <w:r w:rsidRPr="00256C6C">
        <w:rPr>
          <w:rFonts w:ascii="Arial" w:hAnsi="Arial" w:cs="Arial"/>
        </w:rPr>
        <w:t xml:space="preserve">Zamawiający nie dopuszcza możliwości złożenie oferty wariantowej. </w:t>
      </w:r>
    </w:p>
    <w:p w14:paraId="698AAB04" w14:textId="77777777" w:rsidR="00037DE9" w:rsidRPr="00CA6D67" w:rsidRDefault="00037DE9" w:rsidP="00CA6D67">
      <w:pPr>
        <w:pStyle w:val="Akapitzlist"/>
        <w:spacing w:line="360" w:lineRule="auto"/>
        <w:ind w:left="284"/>
        <w:rPr>
          <w:rFonts w:ascii="Arial" w:hAnsi="Arial" w:cs="Arial"/>
        </w:rPr>
      </w:pPr>
    </w:p>
    <w:p w14:paraId="45118C0B" w14:textId="59E39343" w:rsidR="007142F8" w:rsidRPr="005F3778" w:rsidRDefault="00037DE9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3" w:name="_Toc76641057"/>
      <w:r w:rsidRPr="00037DE9">
        <w:t>Miejsce realizacji zamówienia</w:t>
      </w:r>
      <w:bookmarkEnd w:id="3"/>
    </w:p>
    <w:p w14:paraId="4D3650D2" w14:textId="77777777" w:rsidR="00173AAB" w:rsidRDefault="00173AAB" w:rsidP="00173AAB">
      <w:pPr>
        <w:spacing w:line="360" w:lineRule="auto"/>
        <w:rPr>
          <w:rFonts w:ascii="Arial" w:hAnsi="Arial" w:cs="Arial"/>
        </w:rPr>
      </w:pPr>
      <w:r w:rsidRPr="00173AAB">
        <w:rPr>
          <w:rFonts w:ascii="Arial" w:hAnsi="Arial" w:cs="Arial"/>
        </w:rPr>
        <w:t>Zakład Linii Kolejowych w Wałbrzychu ul. Parkowa 9, 58-302 Wałbrzych</w:t>
      </w:r>
    </w:p>
    <w:p w14:paraId="3FFBFB49" w14:textId="7F1FE18F" w:rsidR="0092716B" w:rsidRPr="00173AAB" w:rsidRDefault="0092716B" w:rsidP="00173AA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Sekcja </w:t>
      </w:r>
      <w:r w:rsidR="00485168">
        <w:rPr>
          <w:rFonts w:ascii="Arial" w:hAnsi="Arial" w:cs="Arial"/>
        </w:rPr>
        <w:t>E</w:t>
      </w:r>
      <w:r>
        <w:rPr>
          <w:rFonts w:ascii="Arial" w:hAnsi="Arial" w:cs="Arial"/>
        </w:rPr>
        <w:t>ksploatacji w Wałbrzychu ul. Sta</w:t>
      </w:r>
      <w:r w:rsidR="00C904E2">
        <w:rPr>
          <w:rFonts w:ascii="Arial" w:hAnsi="Arial" w:cs="Arial"/>
        </w:rPr>
        <w:t xml:space="preserve">cyjna 1, </w:t>
      </w:r>
      <w:r w:rsidR="00C52E4B">
        <w:rPr>
          <w:rFonts w:ascii="Arial" w:hAnsi="Arial" w:cs="Arial"/>
        </w:rPr>
        <w:t>58-306 Wałbrzych</w:t>
      </w:r>
    </w:p>
    <w:p w14:paraId="37C7656D" w14:textId="5D4B7FBD" w:rsidR="00173AAB" w:rsidRDefault="00173AAB" w:rsidP="00173AAB">
      <w:pPr>
        <w:spacing w:line="360" w:lineRule="auto"/>
        <w:rPr>
          <w:rFonts w:ascii="Arial" w:hAnsi="Arial" w:cs="Arial"/>
        </w:rPr>
      </w:pPr>
      <w:r w:rsidRPr="00173AAB">
        <w:rPr>
          <w:rFonts w:ascii="Arial" w:hAnsi="Arial" w:cs="Arial"/>
        </w:rPr>
        <w:lastRenderedPageBreak/>
        <w:t xml:space="preserve">Sekcja Eksploatacji w </w:t>
      </w:r>
      <w:r w:rsidR="00145887">
        <w:rPr>
          <w:rFonts w:ascii="Arial" w:hAnsi="Arial" w:cs="Arial"/>
        </w:rPr>
        <w:t xml:space="preserve">Jeleniej Górze </w:t>
      </w:r>
      <w:r w:rsidRPr="00173AAB">
        <w:rPr>
          <w:rFonts w:ascii="Arial" w:hAnsi="Arial" w:cs="Arial"/>
        </w:rPr>
        <w:t xml:space="preserve">ul. </w:t>
      </w:r>
      <w:r w:rsidR="00145887">
        <w:rPr>
          <w:rFonts w:ascii="Arial" w:hAnsi="Arial" w:cs="Arial"/>
        </w:rPr>
        <w:t>Krakowska</w:t>
      </w:r>
      <w:r w:rsidR="00C02688">
        <w:rPr>
          <w:rFonts w:ascii="Arial" w:hAnsi="Arial" w:cs="Arial"/>
        </w:rPr>
        <w:t xml:space="preserve"> 1</w:t>
      </w:r>
      <w:r w:rsidR="00145887">
        <w:rPr>
          <w:rFonts w:ascii="Arial" w:hAnsi="Arial" w:cs="Arial"/>
        </w:rPr>
        <w:t>5</w:t>
      </w:r>
      <w:r w:rsidRPr="00173AAB">
        <w:rPr>
          <w:rFonts w:ascii="Arial" w:hAnsi="Arial" w:cs="Arial"/>
        </w:rPr>
        <w:t xml:space="preserve">, </w:t>
      </w:r>
      <w:r w:rsidR="00145887">
        <w:rPr>
          <w:rFonts w:ascii="Arial" w:hAnsi="Arial" w:cs="Arial"/>
        </w:rPr>
        <w:t>58-500 Jelenia Góra</w:t>
      </w:r>
    </w:p>
    <w:p w14:paraId="248C28FA" w14:textId="77777777" w:rsidR="003106F7" w:rsidRDefault="003106F7" w:rsidP="00173AAB">
      <w:pPr>
        <w:spacing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300CB73E" w14:textId="77777777" w:rsidR="007142F8" w:rsidRPr="00173AAB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lang w:eastAsia="hi-IN" w:bidi="hi-IN"/>
        </w:rPr>
      </w:pPr>
      <w:bookmarkStart w:id="4" w:name="_Toc76641058"/>
      <w:r w:rsidRPr="00037DE9">
        <w:rPr>
          <w:lang w:eastAsia="hi-IN" w:bidi="hi-IN"/>
        </w:rPr>
        <w:t>Harmonogram realizacji zamówienia</w:t>
      </w:r>
      <w:bookmarkEnd w:id="4"/>
    </w:p>
    <w:p w14:paraId="299DA687" w14:textId="4047D313" w:rsidR="00420B3E" w:rsidRPr="00C07A57" w:rsidRDefault="00420B3E" w:rsidP="00420B3E">
      <w:pPr>
        <w:spacing w:line="360" w:lineRule="auto"/>
        <w:rPr>
          <w:rFonts w:ascii="Arial" w:eastAsia="Times New Roman" w:hAnsi="Arial" w:cs="Arial"/>
          <w:color w:val="000000" w:themeColor="text1"/>
          <w:kern w:val="1"/>
          <w:lang w:eastAsia="hi-IN" w:bidi="hi-IN"/>
        </w:rPr>
      </w:pPr>
      <w:r w:rsidRPr="00C07A57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>Wykonawca zgodnie ze złożoną przez siebie ofertą świadczył będzie Usługi, w okresie od dnia podpisania umowy do dnia</w:t>
      </w:r>
      <w:r w:rsidR="00400DFC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>:</w:t>
      </w:r>
      <w:r w:rsidRPr="00C07A57">
        <w:rPr>
          <w:rFonts w:ascii="Arial" w:eastAsia="Times New Roman" w:hAnsi="Arial" w:cs="Arial"/>
          <w:color w:val="000000" w:themeColor="text1"/>
          <w:kern w:val="1"/>
          <w:lang w:eastAsia="hi-IN" w:bidi="hi-IN"/>
        </w:rPr>
        <w:t xml:space="preserve"> </w:t>
      </w:r>
    </w:p>
    <w:p w14:paraId="02516D97" w14:textId="16B97BF1" w:rsidR="00621F8C" w:rsidRDefault="00621F8C" w:rsidP="00E71042">
      <w:pPr>
        <w:spacing w:line="360" w:lineRule="auto"/>
        <w:rPr>
          <w:rFonts w:ascii="Arial" w:eastAsia="Times New Roman" w:hAnsi="Arial" w:cs="Arial"/>
          <w:b/>
          <w:bCs/>
          <w:kern w:val="1"/>
          <w:lang w:eastAsia="hi-IN" w:bidi="hi-IN"/>
        </w:rPr>
      </w:pPr>
      <w:r>
        <w:rPr>
          <w:rFonts w:ascii="Arial" w:eastAsia="Times New Roman" w:hAnsi="Arial" w:cs="Arial"/>
          <w:kern w:val="1"/>
          <w:lang w:eastAsia="hi-IN" w:bidi="hi-IN"/>
        </w:rPr>
        <w:t>Zadanie nr 1</w:t>
      </w:r>
      <w:r w:rsidR="003408E2">
        <w:rPr>
          <w:rFonts w:ascii="Arial" w:eastAsia="Times New Roman" w:hAnsi="Arial" w:cs="Arial"/>
          <w:kern w:val="1"/>
          <w:lang w:eastAsia="hi-IN" w:bidi="hi-IN"/>
        </w:rPr>
        <w:t xml:space="preserve"> linia kolejowa nr 298 i 299</w:t>
      </w:r>
      <w:r w:rsidR="00400DFC">
        <w:rPr>
          <w:rFonts w:ascii="Arial" w:eastAsia="Times New Roman" w:hAnsi="Arial" w:cs="Arial"/>
          <w:kern w:val="1"/>
          <w:lang w:eastAsia="hi-IN" w:bidi="hi-IN"/>
        </w:rPr>
        <w:t xml:space="preserve"> – </w:t>
      </w:r>
      <w:r w:rsidR="00400DFC" w:rsidRPr="00400DFC">
        <w:rPr>
          <w:rFonts w:ascii="Arial" w:eastAsia="Times New Roman" w:hAnsi="Arial" w:cs="Arial"/>
          <w:b/>
          <w:bCs/>
          <w:kern w:val="1"/>
          <w:lang w:eastAsia="hi-IN" w:bidi="hi-IN"/>
        </w:rPr>
        <w:t>31.05.2026 r.</w:t>
      </w:r>
    </w:p>
    <w:p w14:paraId="28810D58" w14:textId="73B04CAB" w:rsidR="00400DFC" w:rsidRDefault="00400DFC" w:rsidP="00E71042">
      <w:pPr>
        <w:spacing w:line="360" w:lineRule="auto"/>
        <w:rPr>
          <w:rFonts w:ascii="Arial" w:eastAsia="Times New Roman" w:hAnsi="Arial" w:cs="Arial"/>
          <w:b/>
          <w:bCs/>
          <w:kern w:val="1"/>
          <w:lang w:eastAsia="hi-IN" w:bidi="hi-IN"/>
        </w:rPr>
      </w:pPr>
      <w:r w:rsidRPr="0007004B">
        <w:rPr>
          <w:rFonts w:ascii="Arial" w:eastAsia="Times New Roman" w:hAnsi="Arial" w:cs="Arial"/>
          <w:kern w:val="1"/>
          <w:lang w:eastAsia="hi-IN" w:bidi="hi-IN"/>
        </w:rPr>
        <w:t xml:space="preserve">Zadanie </w:t>
      </w:r>
      <w:r w:rsidR="0007004B" w:rsidRPr="0007004B">
        <w:rPr>
          <w:rFonts w:ascii="Arial" w:eastAsia="Times New Roman" w:hAnsi="Arial" w:cs="Arial"/>
          <w:kern w:val="1"/>
          <w:lang w:eastAsia="hi-IN" w:bidi="hi-IN"/>
        </w:rPr>
        <w:t xml:space="preserve">nr 2 </w:t>
      </w:r>
      <w:r w:rsidR="0007004B">
        <w:rPr>
          <w:rFonts w:ascii="Arial" w:eastAsia="Times New Roman" w:hAnsi="Arial" w:cs="Arial"/>
          <w:kern w:val="1"/>
          <w:lang w:eastAsia="hi-IN" w:bidi="hi-IN"/>
        </w:rPr>
        <w:t>linia kolejowa nr 302 i 772</w:t>
      </w:r>
      <w:r w:rsidR="0032613A">
        <w:rPr>
          <w:rFonts w:ascii="Arial" w:eastAsia="Times New Roman" w:hAnsi="Arial" w:cs="Arial"/>
          <w:kern w:val="1"/>
          <w:lang w:eastAsia="hi-IN" w:bidi="hi-IN"/>
        </w:rPr>
        <w:t xml:space="preserve"> – </w:t>
      </w:r>
      <w:r w:rsidR="0032613A" w:rsidRPr="0032613A">
        <w:rPr>
          <w:rFonts w:ascii="Arial" w:eastAsia="Times New Roman" w:hAnsi="Arial" w:cs="Arial"/>
          <w:b/>
          <w:bCs/>
          <w:kern w:val="1"/>
          <w:lang w:eastAsia="hi-IN" w:bidi="hi-IN"/>
        </w:rPr>
        <w:t>3</w:t>
      </w:r>
      <w:r w:rsidR="005504C6">
        <w:rPr>
          <w:rFonts w:ascii="Arial" w:eastAsia="Times New Roman" w:hAnsi="Arial" w:cs="Arial"/>
          <w:b/>
          <w:bCs/>
          <w:kern w:val="1"/>
          <w:lang w:eastAsia="hi-IN" w:bidi="hi-IN"/>
        </w:rPr>
        <w:t>1</w:t>
      </w:r>
      <w:r w:rsidR="0032613A" w:rsidRPr="0032613A">
        <w:rPr>
          <w:rFonts w:ascii="Arial" w:eastAsia="Times New Roman" w:hAnsi="Arial" w:cs="Arial"/>
          <w:b/>
          <w:bCs/>
          <w:kern w:val="1"/>
          <w:lang w:eastAsia="hi-IN" w:bidi="hi-IN"/>
        </w:rPr>
        <w:t>.0</w:t>
      </w:r>
      <w:r w:rsidR="005504C6">
        <w:rPr>
          <w:rFonts w:ascii="Arial" w:eastAsia="Times New Roman" w:hAnsi="Arial" w:cs="Arial"/>
          <w:b/>
          <w:bCs/>
          <w:kern w:val="1"/>
          <w:lang w:eastAsia="hi-IN" w:bidi="hi-IN"/>
        </w:rPr>
        <w:t>8</w:t>
      </w:r>
      <w:r w:rsidR="0032613A" w:rsidRPr="0032613A">
        <w:rPr>
          <w:rFonts w:ascii="Arial" w:eastAsia="Times New Roman" w:hAnsi="Arial" w:cs="Arial"/>
          <w:b/>
          <w:bCs/>
          <w:kern w:val="1"/>
          <w:lang w:eastAsia="hi-IN" w:bidi="hi-IN"/>
        </w:rPr>
        <w:t>.2026 r.</w:t>
      </w:r>
    </w:p>
    <w:p w14:paraId="6D91C88C" w14:textId="15734352" w:rsidR="0085601F" w:rsidRDefault="0032613A" w:rsidP="001407AC">
      <w:pPr>
        <w:spacing w:line="360" w:lineRule="auto"/>
        <w:rPr>
          <w:rFonts w:ascii="Arial" w:eastAsia="Times New Roman" w:hAnsi="Arial" w:cs="Arial"/>
          <w:b/>
          <w:bCs/>
          <w:kern w:val="1"/>
          <w:lang w:eastAsia="hi-IN" w:bidi="hi-IN"/>
        </w:rPr>
      </w:pPr>
      <w:r w:rsidRPr="001407AC">
        <w:rPr>
          <w:rFonts w:ascii="Arial" w:eastAsia="Times New Roman" w:hAnsi="Arial" w:cs="Arial"/>
          <w:kern w:val="1"/>
          <w:lang w:eastAsia="hi-IN" w:bidi="hi-IN"/>
        </w:rPr>
        <w:t>Zadanie nr 3 linia kolejowa nr 274</w:t>
      </w:r>
      <w:r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 </w:t>
      </w:r>
      <w:r w:rsidR="001407AC">
        <w:rPr>
          <w:rFonts w:ascii="Arial" w:eastAsia="Times New Roman" w:hAnsi="Arial" w:cs="Arial"/>
          <w:b/>
          <w:bCs/>
          <w:kern w:val="1"/>
          <w:lang w:eastAsia="hi-IN" w:bidi="hi-IN"/>
        </w:rPr>
        <w:t>–</w:t>
      </w:r>
      <w:r>
        <w:rPr>
          <w:rFonts w:ascii="Arial" w:eastAsia="Times New Roman" w:hAnsi="Arial" w:cs="Arial"/>
          <w:b/>
          <w:bCs/>
          <w:kern w:val="1"/>
          <w:lang w:eastAsia="hi-IN" w:bidi="hi-IN"/>
        </w:rPr>
        <w:t xml:space="preserve"> </w:t>
      </w:r>
      <w:r w:rsidR="001407AC">
        <w:rPr>
          <w:rFonts w:ascii="Arial" w:eastAsia="Times New Roman" w:hAnsi="Arial" w:cs="Arial"/>
          <w:b/>
          <w:bCs/>
          <w:kern w:val="1"/>
          <w:lang w:eastAsia="hi-IN" w:bidi="hi-IN"/>
        </w:rPr>
        <w:t>3</w:t>
      </w:r>
      <w:r w:rsidR="005504C6">
        <w:rPr>
          <w:rFonts w:ascii="Arial" w:eastAsia="Times New Roman" w:hAnsi="Arial" w:cs="Arial"/>
          <w:b/>
          <w:bCs/>
          <w:kern w:val="1"/>
          <w:lang w:eastAsia="hi-IN" w:bidi="hi-IN"/>
        </w:rPr>
        <w:t>0</w:t>
      </w:r>
      <w:r w:rsidR="001407AC">
        <w:rPr>
          <w:rFonts w:ascii="Arial" w:eastAsia="Times New Roman" w:hAnsi="Arial" w:cs="Arial"/>
          <w:b/>
          <w:bCs/>
          <w:kern w:val="1"/>
          <w:lang w:eastAsia="hi-IN" w:bidi="hi-IN"/>
        </w:rPr>
        <w:t>.0</w:t>
      </w:r>
      <w:r w:rsidR="005504C6">
        <w:rPr>
          <w:rFonts w:ascii="Arial" w:eastAsia="Times New Roman" w:hAnsi="Arial" w:cs="Arial"/>
          <w:b/>
          <w:bCs/>
          <w:kern w:val="1"/>
          <w:lang w:eastAsia="hi-IN" w:bidi="hi-IN"/>
        </w:rPr>
        <w:t>6</w:t>
      </w:r>
      <w:r w:rsidR="001407AC">
        <w:rPr>
          <w:rFonts w:ascii="Arial" w:eastAsia="Times New Roman" w:hAnsi="Arial" w:cs="Arial"/>
          <w:b/>
          <w:bCs/>
          <w:kern w:val="1"/>
          <w:lang w:eastAsia="hi-IN" w:bidi="hi-IN"/>
        </w:rPr>
        <w:t>.2026 r.</w:t>
      </w:r>
    </w:p>
    <w:p w14:paraId="5D9D252D" w14:textId="77777777" w:rsidR="001407AC" w:rsidRPr="001407AC" w:rsidRDefault="001407AC" w:rsidP="001407AC">
      <w:pPr>
        <w:spacing w:line="360" w:lineRule="auto"/>
        <w:rPr>
          <w:rFonts w:ascii="Arial" w:eastAsia="Times New Roman" w:hAnsi="Arial" w:cs="Arial"/>
          <w:b/>
          <w:bCs/>
          <w:kern w:val="1"/>
          <w:lang w:eastAsia="hi-IN" w:bidi="hi-IN"/>
        </w:rPr>
      </w:pPr>
    </w:p>
    <w:p w14:paraId="0CC78817" w14:textId="77777777" w:rsidR="007142F8" w:rsidRDefault="00037DE9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5" w:name="_Toc76641059"/>
      <w:r w:rsidRPr="00037DE9">
        <w:t>Parametry świadczonych usług</w:t>
      </w:r>
      <w:bookmarkEnd w:id="5"/>
    </w:p>
    <w:p w14:paraId="5DBC9D1D" w14:textId="77777777" w:rsidR="00037DE9" w:rsidRDefault="003106F7" w:rsidP="003106F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</w:rPr>
      </w:pPr>
      <w:r w:rsidRPr="003106F7">
        <w:rPr>
          <w:rFonts w:ascii="Arial" w:hAnsi="Arial" w:cs="Arial"/>
        </w:rPr>
        <w:t>Wykonawca świadczył będzie</w:t>
      </w:r>
      <w:r>
        <w:rPr>
          <w:rFonts w:ascii="Arial" w:hAnsi="Arial" w:cs="Arial"/>
        </w:rPr>
        <w:t xml:space="preserve"> prace na rzecz Zamawiającego </w:t>
      </w:r>
      <w:r w:rsidR="00276DBD" w:rsidRPr="003106F7">
        <w:rPr>
          <w:rFonts w:ascii="Arial" w:hAnsi="Arial" w:cs="Arial"/>
        </w:rPr>
        <w:t xml:space="preserve">z dołożeniem najwyższej staranności, z uwzględnieniem profesjonalnego charakteru prowadzonej działalności oraz potrzeb Zamawiającego, zgodnie ze złożoną ofertą. Szybkie, staranne wykonanie usługi z zachowaniem technologii, przepisów prawnych i norm związanych z wykonywaną usługą.  </w:t>
      </w:r>
    </w:p>
    <w:p w14:paraId="27E45BAC" w14:textId="77777777" w:rsidR="004F01B1" w:rsidRDefault="004F01B1" w:rsidP="003106F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Wykonawca, oświadcza, że posiada odpowiednią wiedzę, umiejętności, doświadczenie niezbędne do świadczenia prac oraz odpowiedni sprzęt umożliwiający prawidłowe wykonanie usługi.</w:t>
      </w:r>
    </w:p>
    <w:p w14:paraId="7D09521F" w14:textId="2CE351F6" w:rsidR="004F01B1" w:rsidRPr="005F3778" w:rsidRDefault="004F01B1" w:rsidP="005F3778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Prace wykonywane przez Wykonawcę w ramach Umowy będą prowadzone przy czynn</w:t>
      </w:r>
      <w:r w:rsidR="00533752">
        <w:rPr>
          <w:rFonts w:ascii="Arial" w:hAnsi="Arial" w:cs="Arial"/>
        </w:rPr>
        <w:t>ych</w:t>
      </w:r>
      <w:r>
        <w:rPr>
          <w:rFonts w:ascii="Arial" w:hAnsi="Arial" w:cs="Arial"/>
        </w:rPr>
        <w:t xml:space="preserve"> lini</w:t>
      </w:r>
      <w:r w:rsidR="00533752">
        <w:rPr>
          <w:rFonts w:ascii="Arial" w:hAnsi="Arial" w:cs="Arial"/>
        </w:rPr>
        <w:t>ach</w:t>
      </w:r>
      <w:r>
        <w:rPr>
          <w:rFonts w:ascii="Arial" w:hAnsi="Arial" w:cs="Arial"/>
        </w:rPr>
        <w:t xml:space="preserve"> kolejow</w:t>
      </w:r>
      <w:r w:rsidR="00533752">
        <w:rPr>
          <w:rFonts w:ascii="Arial" w:hAnsi="Arial" w:cs="Arial"/>
        </w:rPr>
        <w:t>ych</w:t>
      </w:r>
      <w:r w:rsidR="008F02D3">
        <w:rPr>
          <w:rFonts w:ascii="Arial" w:hAnsi="Arial" w:cs="Arial"/>
        </w:rPr>
        <w:t>, za wyjątkiem linii kolejowej nr 772 – linia nieczynna</w:t>
      </w:r>
      <w:r w:rsidR="002E41D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 taki sposób, aby nie zakłócały ruchu kolejowego odbywającego się p</w:t>
      </w:r>
      <w:r w:rsidR="00533752">
        <w:rPr>
          <w:rFonts w:ascii="Arial" w:hAnsi="Arial" w:cs="Arial"/>
        </w:rPr>
        <w:t>rzy</w:t>
      </w:r>
      <w:r>
        <w:rPr>
          <w:rFonts w:ascii="Arial" w:hAnsi="Arial" w:cs="Arial"/>
        </w:rPr>
        <w:t xml:space="preserve"> tych </w:t>
      </w:r>
      <w:r w:rsidR="00533752">
        <w:rPr>
          <w:rFonts w:ascii="Arial" w:hAnsi="Arial" w:cs="Arial"/>
        </w:rPr>
        <w:t>liniach</w:t>
      </w:r>
      <w:r>
        <w:rPr>
          <w:rFonts w:ascii="Arial" w:hAnsi="Arial" w:cs="Arial"/>
        </w:rPr>
        <w:t xml:space="preserve">. Wykonawca zobowiązany jest do zachowania przepisowej skrajni dla ruchu pociągów. </w:t>
      </w:r>
    </w:p>
    <w:p w14:paraId="69A06BDE" w14:textId="77777777" w:rsidR="007142F8" w:rsidRDefault="00037DE9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6" w:name="_Toc76641060"/>
      <w:r w:rsidRPr="00037DE9">
        <w:t>Specyfikacja techniczna</w:t>
      </w:r>
      <w:bookmarkEnd w:id="6"/>
    </w:p>
    <w:p w14:paraId="4A57002F" w14:textId="77777777" w:rsidR="00E219BA" w:rsidRDefault="009B72A3" w:rsidP="00E219BA">
      <w:pPr>
        <w:pStyle w:val="Nagwek2"/>
        <w:numPr>
          <w:ilvl w:val="0"/>
          <w:numId w:val="29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bookmarkStart w:id="7" w:name="_Toc76641061"/>
      <w:r w:rsidRPr="00E219BA">
        <w:rPr>
          <w:rFonts w:ascii="Arial" w:hAnsi="Arial" w:cs="Arial"/>
          <w:color w:val="auto"/>
          <w:sz w:val="22"/>
          <w:szCs w:val="22"/>
        </w:rPr>
        <w:t>Ogólne wymagania dotyczące prac:</w:t>
      </w:r>
      <w:bookmarkEnd w:id="7"/>
    </w:p>
    <w:p w14:paraId="06AEF16E" w14:textId="77777777" w:rsidR="00E0257E" w:rsidRPr="00395611" w:rsidRDefault="00E0257E" w:rsidP="00395611">
      <w:pPr>
        <w:pStyle w:val="Akapitzlist"/>
        <w:numPr>
          <w:ilvl w:val="0"/>
          <w:numId w:val="36"/>
        </w:numPr>
        <w:spacing w:line="360" w:lineRule="auto"/>
      </w:pPr>
      <w:r w:rsidRPr="00395611">
        <w:rPr>
          <w:rFonts w:ascii="Arial" w:hAnsi="Arial" w:cs="Arial"/>
        </w:rPr>
        <w:t>Wykonawca usługi jest odpowiedzialny za jakość wykonania prac, zgodnie ze specyfikacja techniczną i poleceniami naczelnika Sekcji lub uprawnionego przez niego pracownika;</w:t>
      </w:r>
    </w:p>
    <w:p w14:paraId="0070C116" w14:textId="01AA1F98" w:rsidR="009328CE" w:rsidRPr="00395611" w:rsidRDefault="009328CE" w:rsidP="00395611">
      <w:pPr>
        <w:pStyle w:val="Akapitzlist"/>
        <w:numPr>
          <w:ilvl w:val="0"/>
          <w:numId w:val="36"/>
        </w:numPr>
        <w:spacing w:line="360" w:lineRule="auto"/>
      </w:pPr>
      <w:r w:rsidRPr="00395611">
        <w:rPr>
          <w:rFonts w:ascii="Arial" w:hAnsi="Arial" w:cs="Arial"/>
        </w:rPr>
        <w:t xml:space="preserve">Wszelkie szczegóły związane z wykonaniem usługi Wykonawca będzie na bieżąco konsultował z Naczelnikiem Sekcji Eksploatacji w </w:t>
      </w:r>
      <w:r w:rsidR="00533752">
        <w:rPr>
          <w:rFonts w:ascii="Arial" w:hAnsi="Arial" w:cs="Arial"/>
        </w:rPr>
        <w:t>Jeleniej Górze</w:t>
      </w:r>
      <w:r w:rsidR="008119A0">
        <w:rPr>
          <w:rFonts w:ascii="Arial" w:hAnsi="Arial" w:cs="Arial"/>
        </w:rPr>
        <w:t xml:space="preserve"> </w:t>
      </w:r>
      <w:r w:rsidR="004F01B1">
        <w:rPr>
          <w:rFonts w:ascii="Arial" w:hAnsi="Arial" w:cs="Arial"/>
        </w:rPr>
        <w:t xml:space="preserve"> </w:t>
      </w:r>
      <w:r w:rsidRPr="00395611">
        <w:rPr>
          <w:rFonts w:ascii="Arial" w:hAnsi="Arial" w:cs="Arial"/>
        </w:rPr>
        <w:t>lub osobą przez ni</w:t>
      </w:r>
      <w:r w:rsidR="004608E7">
        <w:rPr>
          <w:rFonts w:ascii="Arial" w:hAnsi="Arial" w:cs="Arial"/>
        </w:rPr>
        <w:t>ch</w:t>
      </w:r>
      <w:r w:rsidRPr="00395611">
        <w:rPr>
          <w:rFonts w:ascii="Arial" w:hAnsi="Arial" w:cs="Arial"/>
        </w:rPr>
        <w:t xml:space="preserve"> wyznaczoną;</w:t>
      </w:r>
    </w:p>
    <w:p w14:paraId="00AC1E58" w14:textId="77777777" w:rsidR="00E0257E" w:rsidRPr="00395611" w:rsidRDefault="00E0257E" w:rsidP="00395611">
      <w:pPr>
        <w:pStyle w:val="Akapitzlist"/>
        <w:numPr>
          <w:ilvl w:val="0"/>
          <w:numId w:val="36"/>
        </w:numPr>
        <w:spacing w:line="360" w:lineRule="auto"/>
      </w:pPr>
      <w:r w:rsidRPr="00395611">
        <w:rPr>
          <w:rFonts w:ascii="Arial" w:hAnsi="Arial" w:cs="Arial"/>
        </w:rPr>
        <w:t>Wykonawca zobowiązany</w:t>
      </w:r>
      <w:r w:rsidR="009328CE" w:rsidRPr="00395611">
        <w:rPr>
          <w:rFonts w:ascii="Arial" w:hAnsi="Arial" w:cs="Arial"/>
        </w:rPr>
        <w:t xml:space="preserve"> jest</w:t>
      </w:r>
      <w:r w:rsidRPr="00395611">
        <w:rPr>
          <w:rFonts w:ascii="Arial" w:hAnsi="Arial" w:cs="Arial"/>
        </w:rPr>
        <w:t xml:space="preserve"> do zapewnienia i utrzymania bezpieczeństwa na terenie prac w okresie trwania realizacji Umowy, aż do zakończenia i odbioru końcowego prac, a w szczególności: utrzyma warunki bezpiecznej pracy i pobytu osób wykonujących czynności związane z usługą i nienaruszalność ich mienia służącego do pracy, a także zabezpieczy teren prac przed dostępem osób nieupoważnionych;</w:t>
      </w:r>
    </w:p>
    <w:p w14:paraId="6614D608" w14:textId="77777777" w:rsidR="00E0257E" w:rsidRPr="00395611" w:rsidRDefault="009328CE" w:rsidP="00395611">
      <w:pPr>
        <w:pStyle w:val="Akapitzlist"/>
        <w:numPr>
          <w:ilvl w:val="0"/>
          <w:numId w:val="36"/>
        </w:numPr>
        <w:spacing w:line="360" w:lineRule="auto"/>
      </w:pPr>
      <w:r w:rsidRPr="00395611">
        <w:rPr>
          <w:rFonts w:ascii="Arial" w:hAnsi="Arial" w:cs="Arial"/>
        </w:rPr>
        <w:lastRenderedPageBreak/>
        <w:t>Wykonawca powinien przeprowadzić wizję lokalną terenu prac i jego otoczenia w celu uzyskania wszystkich niezbędnych informacji dla poprawnego i kompletnego przygotowania oferty. Koszt wizji lokalnej oraz odpowiedzialność za treść uzyskanych informacji i inne skutki wizji lokalnej ponoszą sami Wykonawcy</w:t>
      </w:r>
      <w:r w:rsidR="00E0257E" w:rsidRPr="00395611">
        <w:rPr>
          <w:rFonts w:ascii="Arial" w:hAnsi="Arial" w:cs="Arial"/>
        </w:rPr>
        <w:t>;</w:t>
      </w:r>
    </w:p>
    <w:p w14:paraId="4863E1DC" w14:textId="77777777" w:rsidR="00E0257E" w:rsidRPr="00395611" w:rsidRDefault="00E0257E" w:rsidP="00395611">
      <w:pPr>
        <w:pStyle w:val="Akapitzlist"/>
        <w:numPr>
          <w:ilvl w:val="0"/>
          <w:numId w:val="36"/>
        </w:numPr>
        <w:spacing w:line="360" w:lineRule="auto"/>
      </w:pPr>
      <w:r w:rsidRPr="00395611">
        <w:rPr>
          <w:rFonts w:ascii="Arial" w:hAnsi="Arial" w:cs="Arial"/>
        </w:rPr>
        <w:t>Materiały, narzędzia i sprzęt niezbędny do wykonania przedmiotu zamówienia zapewni Wykonawca;</w:t>
      </w:r>
    </w:p>
    <w:p w14:paraId="3ADC8432" w14:textId="77777777" w:rsidR="00E0257E" w:rsidRPr="00395611" w:rsidRDefault="00E0257E" w:rsidP="00395611">
      <w:pPr>
        <w:pStyle w:val="Akapitzlist"/>
        <w:numPr>
          <w:ilvl w:val="0"/>
          <w:numId w:val="36"/>
        </w:numPr>
        <w:spacing w:line="360" w:lineRule="auto"/>
      </w:pPr>
      <w:r w:rsidRPr="00395611">
        <w:rPr>
          <w:rFonts w:ascii="Arial" w:hAnsi="Arial" w:cs="Arial"/>
        </w:rPr>
        <w:t>Zamawiający nie zezwala na zatrudnienie przy realizacji zamówienia pracowników PKP Polskie Linie Kolejowe S.A. Zakład Linii Kolejowych w Wałbrzychu oraz podległych mu jednostek organizacyjnych wykonawczych ( Sekcji Eksploatacji);</w:t>
      </w:r>
    </w:p>
    <w:p w14:paraId="38C852BF" w14:textId="77777777" w:rsidR="00E0257E" w:rsidRPr="00395611" w:rsidRDefault="00E0257E" w:rsidP="00395611">
      <w:pPr>
        <w:pStyle w:val="Akapitzlist"/>
        <w:numPr>
          <w:ilvl w:val="0"/>
          <w:numId w:val="36"/>
        </w:numPr>
        <w:spacing w:line="360" w:lineRule="auto"/>
      </w:pPr>
      <w:r w:rsidRPr="00395611">
        <w:rPr>
          <w:rFonts w:ascii="Arial" w:hAnsi="Arial" w:cs="Arial"/>
        </w:rPr>
        <w:t>Podczas przejazdów sprzętem przez tory należy korzystać wyłącznie z przejazdów kolejowych i istniejących dróg publicznych;</w:t>
      </w:r>
    </w:p>
    <w:p w14:paraId="781B4865" w14:textId="77777777" w:rsidR="00E0257E" w:rsidRPr="00395611" w:rsidRDefault="00E0257E" w:rsidP="00395611">
      <w:pPr>
        <w:pStyle w:val="Akapitzlist"/>
        <w:numPr>
          <w:ilvl w:val="0"/>
          <w:numId w:val="36"/>
        </w:numPr>
        <w:spacing w:line="360" w:lineRule="auto"/>
      </w:pPr>
      <w:r w:rsidRPr="00395611">
        <w:rPr>
          <w:rFonts w:ascii="Arial" w:hAnsi="Arial" w:cs="Arial"/>
        </w:rPr>
        <w:t>W przypadku konieczności korzystania z dróg leśnych wykonawca wystąpi do właściwego Nadleśnictwa o wydanie przepustki na wjazd na teren PGL Lasy Państwowe;</w:t>
      </w:r>
    </w:p>
    <w:p w14:paraId="471EB1F2" w14:textId="5A0B1054" w:rsidR="00B85647" w:rsidRPr="005F3778" w:rsidRDefault="00E0257E" w:rsidP="00B85647">
      <w:pPr>
        <w:pStyle w:val="Akapitzlist"/>
        <w:numPr>
          <w:ilvl w:val="0"/>
          <w:numId w:val="36"/>
        </w:numPr>
        <w:spacing w:line="360" w:lineRule="auto"/>
      </w:pPr>
      <w:r w:rsidRPr="00395611">
        <w:rPr>
          <w:rFonts w:ascii="Arial" w:hAnsi="Arial" w:cs="Arial"/>
        </w:rPr>
        <w:t>Wszelkie szkody powstałe w skutek użytkowania dróg leśnych Wykonawca zobowiązany jest usu</w:t>
      </w:r>
      <w:r w:rsidR="00395611" w:rsidRPr="00395611">
        <w:rPr>
          <w:rFonts w:ascii="Arial" w:hAnsi="Arial" w:cs="Arial"/>
        </w:rPr>
        <w:t>nąć własnym kosztem i staraniem</w:t>
      </w:r>
      <w:r w:rsidRPr="00395611">
        <w:rPr>
          <w:rFonts w:ascii="Arial" w:hAnsi="Arial" w:cs="Arial"/>
        </w:rPr>
        <w:t>.</w:t>
      </w:r>
    </w:p>
    <w:p w14:paraId="7F9D5997" w14:textId="77777777" w:rsidR="00425CF2" w:rsidRPr="00E0257E" w:rsidRDefault="00425CF2" w:rsidP="00425CF2">
      <w:pPr>
        <w:pStyle w:val="Akapitzlist"/>
        <w:numPr>
          <w:ilvl w:val="1"/>
          <w:numId w:val="6"/>
        </w:numPr>
        <w:spacing w:line="360" w:lineRule="auto"/>
        <w:rPr>
          <w:rFonts w:ascii="Arial" w:hAnsi="Arial" w:cs="Arial"/>
          <w:b/>
        </w:rPr>
      </w:pPr>
      <w:r w:rsidRPr="00E0257E">
        <w:rPr>
          <w:rFonts w:ascii="Arial" w:hAnsi="Arial" w:cs="Arial"/>
          <w:b/>
        </w:rPr>
        <w:t>Wymagania dotyczące zatrudnionych pracowników:</w:t>
      </w:r>
    </w:p>
    <w:p w14:paraId="5282FD66" w14:textId="77777777" w:rsidR="00E0257E" w:rsidRDefault="00E0257E" w:rsidP="00E0257E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EF6BA6">
        <w:rPr>
          <w:rFonts w:ascii="Arial" w:hAnsi="Arial" w:cs="Arial"/>
        </w:rPr>
        <w:t xml:space="preserve">racownicy zatrudnienie przez Wykonawcę </w:t>
      </w:r>
      <w:r>
        <w:rPr>
          <w:rFonts w:ascii="Arial" w:hAnsi="Arial" w:cs="Arial"/>
        </w:rPr>
        <w:t>muszą</w:t>
      </w:r>
      <w:r w:rsidRPr="00EF6BA6">
        <w:rPr>
          <w:rFonts w:ascii="Arial" w:hAnsi="Arial" w:cs="Arial"/>
        </w:rPr>
        <w:t xml:space="preserve"> posiadać wszystkie wymagane instrukcjami PKP PLK S.A. oraz przepisami odrębnymi: badania, egzaminy, uprawnienia które są niezbędne przy realizacji prac będących przedmiotem Umowy na poszczególnych stanowiskach, zarówno roboczych jak i kierowniczych.</w:t>
      </w:r>
    </w:p>
    <w:p w14:paraId="52B1D192" w14:textId="13BBC06D" w:rsidR="00040F4D" w:rsidRPr="00D90E23" w:rsidRDefault="00E0257E" w:rsidP="00D74EBD">
      <w:pPr>
        <w:numPr>
          <w:ilvl w:val="0"/>
          <w:numId w:val="23"/>
        </w:numPr>
        <w:spacing w:line="360" w:lineRule="auto"/>
        <w:ind w:left="709" w:hanging="283"/>
        <w:rPr>
          <w:rFonts w:ascii="Arial" w:hAnsi="Arial" w:cs="Arial"/>
        </w:rPr>
      </w:pPr>
      <w:r w:rsidRPr="00D90E23">
        <w:rPr>
          <w:rFonts w:ascii="Arial" w:hAnsi="Arial" w:cs="Arial"/>
        </w:rPr>
        <w:t>Wykonawca</w:t>
      </w:r>
      <w:r w:rsidR="00A81CD7" w:rsidRPr="00D90E23">
        <w:rPr>
          <w:rFonts w:ascii="Arial" w:hAnsi="Arial" w:cs="Arial"/>
        </w:rPr>
        <w:t xml:space="preserve"> wykaże również, że co najmniej jedna z zatrudnionych osób posiada uprawnienia brakarskie, poprzez załączenie dokumentów potwierdzających ich posiadanie (zaświadczenie o ukończeniu kursu lub szkolenia brakarskiego)</w:t>
      </w:r>
      <w:r w:rsidR="004A7D58" w:rsidRPr="00D90E23">
        <w:rPr>
          <w:rFonts w:ascii="Arial" w:hAnsi="Arial" w:cs="Arial"/>
        </w:rPr>
        <w:t>.</w:t>
      </w:r>
      <w:r w:rsidR="00E238FE" w:rsidRPr="00D90E23">
        <w:rPr>
          <w:rFonts w:ascii="Arial" w:hAnsi="Arial" w:cs="Arial"/>
        </w:rPr>
        <w:t xml:space="preserve">W przypadku składania oferty na więcej niż jedno zadanie </w:t>
      </w:r>
      <w:r w:rsidR="007C159F" w:rsidRPr="00D90E23">
        <w:rPr>
          <w:rFonts w:ascii="Arial" w:hAnsi="Arial" w:cs="Arial"/>
        </w:rPr>
        <w:t xml:space="preserve">Zamawiający uzna warunek za spełniony </w:t>
      </w:r>
      <w:r w:rsidR="005E71C8" w:rsidRPr="00D90E23">
        <w:rPr>
          <w:rFonts w:ascii="Arial" w:hAnsi="Arial" w:cs="Arial"/>
        </w:rPr>
        <w:t>jeżeli Wyko</w:t>
      </w:r>
      <w:r w:rsidR="00D90E23" w:rsidRPr="00D90E23">
        <w:rPr>
          <w:rFonts w:ascii="Arial" w:hAnsi="Arial" w:cs="Arial"/>
        </w:rPr>
        <w:t>nawca wykaże że jedna osoba posiada w/w uprawnienia.</w:t>
      </w:r>
      <w:r w:rsidR="007C159F" w:rsidRPr="00D90E23">
        <w:rPr>
          <w:rFonts w:ascii="Arial" w:hAnsi="Arial" w:cs="Arial"/>
        </w:rPr>
        <w:t xml:space="preserve"> </w:t>
      </w:r>
    </w:p>
    <w:p w14:paraId="0AC1A3E9" w14:textId="77777777" w:rsidR="00F23736" w:rsidRPr="00040F4D" w:rsidRDefault="00F23736" w:rsidP="00425CF2">
      <w:pPr>
        <w:pStyle w:val="Akapitzlist"/>
        <w:numPr>
          <w:ilvl w:val="1"/>
          <w:numId w:val="6"/>
        </w:numPr>
        <w:spacing w:line="360" w:lineRule="auto"/>
        <w:rPr>
          <w:rFonts w:ascii="Arial" w:hAnsi="Arial" w:cs="Arial"/>
          <w:b/>
        </w:rPr>
      </w:pPr>
      <w:r w:rsidRPr="00040F4D">
        <w:rPr>
          <w:rFonts w:ascii="Arial" w:hAnsi="Arial" w:cs="Arial"/>
          <w:b/>
        </w:rPr>
        <w:t xml:space="preserve"> Ochrona środowiska w czasie wykonywania prac</w:t>
      </w:r>
    </w:p>
    <w:p w14:paraId="19BC751C" w14:textId="757E4226" w:rsidR="0096628D" w:rsidRPr="0096628D" w:rsidRDefault="0096628D" w:rsidP="005F3778">
      <w:pPr>
        <w:pStyle w:val="Akapitzlist"/>
        <w:spacing w:line="360" w:lineRule="auto"/>
        <w:ind w:left="426"/>
        <w:rPr>
          <w:rFonts w:ascii="Arial" w:hAnsi="Arial" w:cs="Arial"/>
        </w:rPr>
      </w:pPr>
      <w:r w:rsidRPr="0096628D">
        <w:rPr>
          <w:rFonts w:ascii="Arial" w:hAnsi="Arial" w:cs="Arial"/>
        </w:rPr>
        <w:t xml:space="preserve">Wykonawca w okresie trwania umowy, aż do zakończenia i odbioru ostatecznego usługi, zobowiązany jest znać i stosować w czasie prowadzenia prac wszystkie przepisy dotyczące ochrony środowiska. Wykonawca będzie podejmować wszelkie uzasadnione kroki mające na celu stosowanie się do przepisów i norm dotyczących ochrony środowiska na placu i wokół placu wykonywanej usługi. Prowadzone prace wykonywać w sposób nie powodujący szkód w majątku </w:t>
      </w:r>
      <w:r w:rsidR="004F01B1">
        <w:rPr>
          <w:rFonts w:ascii="Arial" w:hAnsi="Arial" w:cs="Arial"/>
        </w:rPr>
        <w:t>PKP Polskie Linie Kolejowe S.A.</w:t>
      </w:r>
      <w:r w:rsidRPr="0096628D">
        <w:rPr>
          <w:rFonts w:ascii="Arial" w:hAnsi="Arial" w:cs="Arial"/>
        </w:rPr>
        <w:t xml:space="preserve"> oraz osób trzecich, szkód w drzewostanie i środowisku, obiektach infrastruktury kolejowej, drogowej, melioracyjnej i innej. </w:t>
      </w:r>
    </w:p>
    <w:p w14:paraId="16BF0789" w14:textId="5703DD02" w:rsidR="004F01B1" w:rsidRPr="0096628D" w:rsidRDefault="005F3778" w:rsidP="005F3778">
      <w:pPr>
        <w:spacing w:line="360" w:lineRule="auto"/>
        <w:ind w:left="426" w:hanging="71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</w:t>
      </w:r>
      <w:r w:rsidR="004F01B1">
        <w:rPr>
          <w:rFonts w:ascii="Arial" w:hAnsi="Arial" w:cs="Arial"/>
        </w:rPr>
        <w:t xml:space="preserve">W przypadku powstania szkód </w:t>
      </w:r>
      <w:r w:rsidR="006114BE">
        <w:rPr>
          <w:rFonts w:ascii="Arial" w:hAnsi="Arial" w:cs="Arial"/>
        </w:rPr>
        <w:t xml:space="preserve">w majątku PKP Polskie Linie Kolejowe S.A. oraz osób </w:t>
      </w:r>
      <w:r>
        <w:rPr>
          <w:rFonts w:ascii="Arial" w:hAnsi="Arial" w:cs="Arial"/>
        </w:rPr>
        <w:t xml:space="preserve">       </w:t>
      </w:r>
      <w:r w:rsidR="006114BE">
        <w:rPr>
          <w:rFonts w:ascii="Arial" w:hAnsi="Arial" w:cs="Arial"/>
        </w:rPr>
        <w:t xml:space="preserve">trzecich, Wykonawca jest zobowiązany do bezzwłocznego ( nie później niż do momentu zakończenia prac na danej pozycji) naprawienia szkody, własnym kosztem i staraniem, a w przypadku gdy jest to nie możliwe, do pokrycia kosztów naprawy przeprowadzonej przez jednostkę prowadzącą postępowanie. </w:t>
      </w:r>
    </w:p>
    <w:p w14:paraId="3990E09F" w14:textId="77777777" w:rsidR="0017232D" w:rsidRPr="0096628D" w:rsidRDefault="0017232D" w:rsidP="00A81CD7">
      <w:pPr>
        <w:pStyle w:val="Akapitzlist"/>
        <w:numPr>
          <w:ilvl w:val="1"/>
          <w:numId w:val="6"/>
        </w:numPr>
        <w:spacing w:line="360" w:lineRule="auto"/>
        <w:ind w:left="426" w:hanging="426"/>
        <w:rPr>
          <w:rFonts w:ascii="Arial" w:hAnsi="Arial" w:cs="Arial"/>
          <w:b/>
        </w:rPr>
      </w:pPr>
      <w:r w:rsidRPr="0096628D">
        <w:rPr>
          <w:rFonts w:ascii="Arial" w:hAnsi="Arial" w:cs="Arial"/>
          <w:b/>
        </w:rPr>
        <w:t>Ochrona przeciwpożarowa</w:t>
      </w:r>
    </w:p>
    <w:p w14:paraId="0606030A" w14:textId="77777777" w:rsidR="00CA578E" w:rsidRDefault="00CA578E" w:rsidP="00A81CD7">
      <w:pPr>
        <w:pStyle w:val="Akapitzlist"/>
        <w:spacing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Wykonawca przestrzegać będzie postanowień przepisów Ustawy o ochronie przeciwpożarowej. Będzie utrzymywać sprawny podręczny sprzęt gaśniczy, wyma</w:t>
      </w:r>
      <w:r w:rsidR="0096628D">
        <w:rPr>
          <w:rFonts w:ascii="Arial" w:hAnsi="Arial" w:cs="Arial"/>
        </w:rPr>
        <w:t>gany przez odpowiednie przepisy w</w:t>
      </w:r>
      <w:r>
        <w:rPr>
          <w:rFonts w:ascii="Arial" w:hAnsi="Arial" w:cs="Arial"/>
        </w:rPr>
        <w:t xml:space="preserve"> materiały łatwopalne składowane będą w sposób zgodny z odpowiednimi przepisami i zabezpieczone przed dostępem osób trzecich. </w:t>
      </w:r>
    </w:p>
    <w:p w14:paraId="2FAF50DA" w14:textId="77777777" w:rsidR="00CA578E" w:rsidRDefault="00CA578E" w:rsidP="00A81CD7">
      <w:pPr>
        <w:pStyle w:val="Akapitzlist"/>
        <w:spacing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CA578E">
        <w:rPr>
          <w:rFonts w:ascii="Arial" w:hAnsi="Arial" w:cs="Arial"/>
        </w:rPr>
        <w:t xml:space="preserve"> odpowiada za wszelkie straty spowodowane pożarem, którego przyczyną był sposób prowadzenia prac lub personel Wykonawcy.</w:t>
      </w:r>
    </w:p>
    <w:p w14:paraId="73BD9A34" w14:textId="77777777" w:rsidR="009B72A3" w:rsidRDefault="00CA578E" w:rsidP="00A81CD7">
      <w:pPr>
        <w:pStyle w:val="Akapitzlist"/>
        <w:numPr>
          <w:ilvl w:val="1"/>
          <w:numId w:val="6"/>
        </w:numPr>
        <w:spacing w:line="360" w:lineRule="auto"/>
        <w:ind w:left="426" w:hanging="284"/>
        <w:rPr>
          <w:rFonts w:ascii="Arial" w:hAnsi="Arial" w:cs="Arial"/>
          <w:b/>
        </w:rPr>
      </w:pPr>
      <w:r w:rsidRPr="0096628D">
        <w:rPr>
          <w:rFonts w:ascii="Arial" w:hAnsi="Arial" w:cs="Arial"/>
          <w:b/>
        </w:rPr>
        <w:t>Ochrona własności publicznej i prywatnej</w:t>
      </w:r>
    </w:p>
    <w:p w14:paraId="4BD1A304" w14:textId="77777777" w:rsidR="00A32A8A" w:rsidRPr="00540CAC" w:rsidRDefault="00A32A8A" w:rsidP="00A81CD7">
      <w:pPr>
        <w:pStyle w:val="Akapitzlist"/>
        <w:numPr>
          <w:ilvl w:val="0"/>
          <w:numId w:val="27"/>
        </w:numPr>
        <w:spacing w:line="360" w:lineRule="auto"/>
        <w:ind w:left="426"/>
        <w:rPr>
          <w:rFonts w:ascii="Arial" w:hAnsi="Arial" w:cs="Arial"/>
          <w:b/>
        </w:rPr>
      </w:pPr>
      <w:r w:rsidRPr="00540CAC">
        <w:rPr>
          <w:rFonts w:ascii="Arial" w:hAnsi="Arial" w:cs="Arial"/>
        </w:rPr>
        <w:t>Wykonawca odpowiada za ochronę wszelkich instalacji znajdujących się na terenie prac i jego obrębie;</w:t>
      </w:r>
    </w:p>
    <w:p w14:paraId="4467C079" w14:textId="77777777" w:rsidR="00A32A8A" w:rsidRPr="00540CAC" w:rsidRDefault="00A32A8A" w:rsidP="00A81CD7">
      <w:pPr>
        <w:pStyle w:val="Akapitzlist"/>
        <w:numPr>
          <w:ilvl w:val="0"/>
          <w:numId w:val="27"/>
        </w:numPr>
        <w:spacing w:line="360" w:lineRule="auto"/>
        <w:ind w:left="426" w:hanging="284"/>
        <w:rPr>
          <w:rFonts w:ascii="Arial" w:hAnsi="Arial" w:cs="Arial"/>
          <w:b/>
        </w:rPr>
      </w:pPr>
      <w:r w:rsidRPr="00540CAC">
        <w:rPr>
          <w:rFonts w:ascii="Arial" w:hAnsi="Arial" w:cs="Arial"/>
        </w:rPr>
        <w:t>Wykonawca zapewni właściwe zabezpieczenie przed uszkodzeniem tych instalacji i urządzeń w czasie trwania prac;</w:t>
      </w:r>
    </w:p>
    <w:p w14:paraId="5B4FAAA3" w14:textId="179792FC" w:rsidR="00A32A8A" w:rsidRPr="006114BE" w:rsidRDefault="00A32A8A" w:rsidP="00A81CD7">
      <w:pPr>
        <w:pStyle w:val="Akapitzlist"/>
        <w:numPr>
          <w:ilvl w:val="0"/>
          <w:numId w:val="27"/>
        </w:numPr>
        <w:spacing w:line="360" w:lineRule="auto"/>
        <w:ind w:left="426" w:hanging="284"/>
        <w:rPr>
          <w:rFonts w:ascii="Arial" w:hAnsi="Arial" w:cs="Arial"/>
          <w:b/>
        </w:rPr>
      </w:pPr>
      <w:r w:rsidRPr="00540CAC">
        <w:rPr>
          <w:rFonts w:ascii="Arial" w:hAnsi="Arial" w:cs="Arial"/>
        </w:rPr>
        <w:t xml:space="preserve">O fakcie przypadkowego uszkodzenia tych instalacji Wykonawca bezzwłocznie powiadomi Naczelnika Sekcji Eksploatacji w </w:t>
      </w:r>
      <w:r w:rsidR="005F3778">
        <w:rPr>
          <w:rFonts w:ascii="Arial" w:hAnsi="Arial" w:cs="Arial"/>
        </w:rPr>
        <w:t>Jeleniej Górze</w:t>
      </w:r>
      <w:r w:rsidR="004F01B1">
        <w:rPr>
          <w:rFonts w:ascii="Arial" w:hAnsi="Arial" w:cs="Arial"/>
        </w:rPr>
        <w:t xml:space="preserve"> </w:t>
      </w:r>
      <w:r w:rsidRPr="00540CAC">
        <w:rPr>
          <w:rFonts w:ascii="Arial" w:hAnsi="Arial" w:cs="Arial"/>
        </w:rPr>
        <w:t>oraz właściciela instalacji, jak również będzie z nimi współpracował dostarczając wszelkiej pomocy potrzebnej przy dokonywaniu napraw.</w:t>
      </w:r>
    </w:p>
    <w:p w14:paraId="1A521066" w14:textId="77777777" w:rsidR="006114BE" w:rsidRPr="00540CAC" w:rsidRDefault="006114BE" w:rsidP="008E14B9">
      <w:pPr>
        <w:pStyle w:val="Akapitzlist"/>
        <w:spacing w:line="360" w:lineRule="auto"/>
        <w:ind w:left="426"/>
        <w:rPr>
          <w:rFonts w:ascii="Arial" w:hAnsi="Arial" w:cs="Arial"/>
          <w:b/>
        </w:rPr>
      </w:pPr>
    </w:p>
    <w:p w14:paraId="594BE315" w14:textId="77777777" w:rsidR="00A32A8A" w:rsidRPr="00540CAC" w:rsidRDefault="00A32A8A" w:rsidP="00A81CD7">
      <w:pPr>
        <w:pStyle w:val="Akapitzlist"/>
        <w:spacing w:line="360" w:lineRule="auto"/>
        <w:ind w:hanging="578"/>
        <w:rPr>
          <w:rFonts w:ascii="Arial" w:hAnsi="Arial" w:cs="Arial"/>
          <w:b/>
        </w:rPr>
      </w:pPr>
      <w:r w:rsidRPr="00540CAC">
        <w:rPr>
          <w:rFonts w:ascii="Arial" w:hAnsi="Arial" w:cs="Arial"/>
          <w:b/>
        </w:rPr>
        <w:t>7.7 Bezpieczeństwo i higiena pracy</w:t>
      </w:r>
    </w:p>
    <w:p w14:paraId="4F538827" w14:textId="77777777" w:rsidR="00A32A8A" w:rsidRPr="00A32A8A" w:rsidRDefault="00A32A8A" w:rsidP="00A81CD7">
      <w:pPr>
        <w:pStyle w:val="Akapitzlist"/>
        <w:spacing w:line="360" w:lineRule="auto"/>
        <w:ind w:left="426"/>
        <w:rPr>
          <w:rFonts w:ascii="Arial" w:hAnsi="Arial" w:cs="Arial"/>
        </w:rPr>
      </w:pPr>
      <w:r w:rsidRPr="00A32A8A">
        <w:rPr>
          <w:rFonts w:ascii="Arial" w:hAnsi="Arial" w:cs="Arial"/>
        </w:rPr>
        <w:t>Podczas realizacji Usługi, Wykonawca będzie przestrzegał przepisów dotyczących bezpieczeństwa i higieny pracy obowiązujących na terenie Zamawiającego. W szczególności Wykonawca ma obowiązek dopilnować, aby podczas wykonywania prac w warunkach niebezpiecznych, szkodliwych, pracownicy przestrzegali przepisów BHP. Szczegółowe warunki BHP, jakie należy przestrzegać przy realizacji robót, są określone w Rozporządzeniu Ministra Infrastruktury z dnia 6 lute</w:t>
      </w:r>
      <w:r w:rsidR="00A00335">
        <w:rPr>
          <w:rFonts w:ascii="Arial" w:hAnsi="Arial" w:cs="Arial"/>
        </w:rPr>
        <w:t xml:space="preserve">go 2003r. (Dz.U. nr 47) oraz w </w:t>
      </w:r>
      <w:r w:rsidRPr="00A32A8A">
        <w:rPr>
          <w:rFonts w:ascii="Arial" w:hAnsi="Arial" w:cs="Arial"/>
        </w:rPr>
        <w:t xml:space="preserve"> Ibh- 105.</w:t>
      </w:r>
    </w:p>
    <w:p w14:paraId="529B0CBE" w14:textId="77777777" w:rsidR="00A32A8A" w:rsidRPr="00A32A8A" w:rsidRDefault="00A32A8A" w:rsidP="00A81CD7">
      <w:pPr>
        <w:pStyle w:val="Akapitzlist"/>
        <w:spacing w:line="360" w:lineRule="auto"/>
        <w:ind w:left="426"/>
        <w:rPr>
          <w:rFonts w:ascii="Arial" w:hAnsi="Arial" w:cs="Arial"/>
        </w:rPr>
      </w:pPr>
      <w:r w:rsidRPr="00A32A8A">
        <w:rPr>
          <w:rFonts w:ascii="Arial" w:hAnsi="Arial" w:cs="Arial"/>
        </w:rPr>
        <w:t xml:space="preserve">Wykonawca jest zobowiązany do złożenia w tutejszym Zakładzie pisemnego oświadczenia w </w:t>
      </w:r>
      <w:r w:rsidR="00CC03FF">
        <w:rPr>
          <w:rFonts w:ascii="Arial" w:hAnsi="Arial" w:cs="Arial"/>
        </w:rPr>
        <w:t>s</w:t>
      </w:r>
      <w:r w:rsidRPr="00A32A8A">
        <w:rPr>
          <w:rFonts w:ascii="Arial" w:hAnsi="Arial" w:cs="Arial"/>
        </w:rPr>
        <w:t>prawie poinformowania swoich pracowników o występujących zagrożeniach dla bezpieczeństwa i zdrowia w związku z realizacją umowy oraz pisemnego oświadczenia dotyczącego ich aktualnych badań lekarskich i szkoleń BHP.</w:t>
      </w:r>
    </w:p>
    <w:p w14:paraId="2144C74B" w14:textId="77777777" w:rsidR="00BE717A" w:rsidRDefault="00A32A8A" w:rsidP="00CC03FF">
      <w:pPr>
        <w:pStyle w:val="Akapitzlist"/>
        <w:spacing w:line="360" w:lineRule="auto"/>
        <w:ind w:left="426"/>
        <w:rPr>
          <w:rFonts w:ascii="Arial" w:hAnsi="Arial" w:cs="Arial"/>
        </w:rPr>
      </w:pPr>
      <w:r w:rsidRPr="00A32A8A">
        <w:rPr>
          <w:rFonts w:ascii="Arial" w:hAnsi="Arial" w:cs="Arial"/>
        </w:rPr>
        <w:lastRenderedPageBreak/>
        <w:t>Pracownicy Wykonawcy muszą zostać poinformowani przez swojego pracodawcę o zagrożeniach przy wykonywaniu prac w rejonie czynnych torów oraz innych urządzeń i obiektów kolejowych.</w:t>
      </w:r>
    </w:p>
    <w:p w14:paraId="669E3BCB" w14:textId="77777777" w:rsidR="00037DE9" w:rsidRDefault="00A32A8A" w:rsidP="00BE717A">
      <w:pPr>
        <w:pStyle w:val="Akapitzlist"/>
        <w:spacing w:line="360" w:lineRule="auto"/>
        <w:rPr>
          <w:rFonts w:ascii="Arial" w:hAnsi="Arial" w:cs="Arial"/>
        </w:rPr>
      </w:pPr>
      <w:r w:rsidRPr="00A32A8A">
        <w:rPr>
          <w:rFonts w:ascii="Arial" w:hAnsi="Arial" w:cs="Arial"/>
        </w:rPr>
        <w:t xml:space="preserve"> </w:t>
      </w:r>
    </w:p>
    <w:p w14:paraId="5F68D9BF" w14:textId="77777777" w:rsidR="00A32A8A" w:rsidRPr="00540CAC" w:rsidRDefault="00A32A8A" w:rsidP="00CC03FF">
      <w:pPr>
        <w:pStyle w:val="Akapitzlist"/>
        <w:spacing w:line="360" w:lineRule="auto"/>
        <w:ind w:hanging="578"/>
        <w:rPr>
          <w:rFonts w:ascii="Arial" w:hAnsi="Arial" w:cs="Arial"/>
          <w:b/>
        </w:rPr>
      </w:pPr>
      <w:r w:rsidRPr="00540CAC">
        <w:rPr>
          <w:rFonts w:ascii="Arial" w:hAnsi="Arial" w:cs="Arial"/>
          <w:b/>
        </w:rPr>
        <w:t>7.8 Przekazanie terenu do wykonywania Usługi</w:t>
      </w:r>
    </w:p>
    <w:p w14:paraId="54767004" w14:textId="586DEC60" w:rsidR="00A32A8A" w:rsidRPr="00A32A8A" w:rsidRDefault="00540CAC" w:rsidP="00CC03FF">
      <w:pPr>
        <w:pStyle w:val="Akapitzlist"/>
        <w:spacing w:line="360" w:lineRule="auto"/>
        <w:ind w:left="426"/>
        <w:rPr>
          <w:rFonts w:ascii="Arial" w:hAnsi="Arial" w:cs="Arial"/>
        </w:rPr>
      </w:pPr>
      <w:r w:rsidRPr="00540CAC">
        <w:rPr>
          <w:rFonts w:ascii="Arial" w:hAnsi="Arial" w:cs="Arial"/>
        </w:rPr>
        <w:t xml:space="preserve">Przekazanie terenu wykonywania Usługi zostanie dokonane na podstawie protokołu przekazania wg wzoru stanowiącego </w:t>
      </w:r>
      <w:r w:rsidR="0077324F">
        <w:rPr>
          <w:rFonts w:ascii="Arial" w:hAnsi="Arial" w:cs="Arial"/>
          <w:b/>
          <w:bCs/>
        </w:rPr>
        <w:t>Z</w:t>
      </w:r>
      <w:r w:rsidRPr="0077324F">
        <w:rPr>
          <w:rFonts w:ascii="Arial" w:hAnsi="Arial" w:cs="Arial"/>
          <w:b/>
          <w:bCs/>
        </w:rPr>
        <w:t>ałącznik</w:t>
      </w:r>
      <w:r w:rsidR="005B0CA3" w:rsidRPr="0077324F">
        <w:rPr>
          <w:rFonts w:ascii="Arial" w:hAnsi="Arial" w:cs="Arial"/>
          <w:b/>
          <w:bCs/>
        </w:rPr>
        <w:t xml:space="preserve"> nr 3</w:t>
      </w:r>
      <w:r w:rsidRPr="00540CAC">
        <w:rPr>
          <w:rFonts w:ascii="Arial" w:hAnsi="Arial" w:cs="Arial"/>
        </w:rPr>
        <w:t xml:space="preserve"> do wzoru umowy. </w:t>
      </w:r>
    </w:p>
    <w:p w14:paraId="5EB43E6A" w14:textId="77777777" w:rsidR="00540CAC" w:rsidRPr="00540CAC" w:rsidRDefault="00540CAC" w:rsidP="00CC03FF">
      <w:pPr>
        <w:pStyle w:val="Akapitzlist"/>
        <w:spacing w:line="360" w:lineRule="auto"/>
        <w:ind w:left="426"/>
        <w:rPr>
          <w:rFonts w:ascii="Arial" w:hAnsi="Arial" w:cs="Arial"/>
        </w:rPr>
      </w:pPr>
      <w:r w:rsidRPr="00540CAC">
        <w:rPr>
          <w:rFonts w:ascii="Arial" w:hAnsi="Arial" w:cs="Arial"/>
        </w:rPr>
        <w:t>Przez podpisanie protokołu przekazania terenu wykonywania usługi Wykonawca potwierdza, że zapoznał się z warunkami panującymi na tym terenie i przyjmuje je jako odpowiednie do wykonywania Usługi. Wykonawca, począwszy od podpisania protokołu przekazania terenu wykonywania Usługi, aż do chwili odbioru ostatecznego, ponosi odpowiedzialność za:</w:t>
      </w:r>
    </w:p>
    <w:p w14:paraId="43CB571A" w14:textId="77777777" w:rsidR="00540CAC" w:rsidRPr="00540CAC" w:rsidRDefault="00540CAC" w:rsidP="00540CAC">
      <w:pPr>
        <w:pStyle w:val="Akapitzlist"/>
        <w:spacing w:line="360" w:lineRule="auto"/>
        <w:rPr>
          <w:rFonts w:ascii="Arial" w:hAnsi="Arial" w:cs="Arial"/>
        </w:rPr>
      </w:pPr>
      <w:r w:rsidRPr="00540CAC">
        <w:rPr>
          <w:rFonts w:ascii="Arial" w:hAnsi="Arial" w:cs="Arial"/>
        </w:rPr>
        <w:t>•</w:t>
      </w:r>
      <w:r w:rsidRPr="00540CAC">
        <w:rPr>
          <w:rFonts w:ascii="Arial" w:hAnsi="Arial" w:cs="Arial"/>
        </w:rPr>
        <w:tab/>
        <w:t>prace i inne czynności objęte przedmiotem Umowy (w tym za zabezpieczenie Prac oraz ich efektów) oraz teren wykonywania Usługi, jak również wszelkie znajdujące się na nim przedmioty, w szczególności na Wykonawcę przechodzą wszelkie ryzyka związane z materiałami i urządzeniami dostarczonymi na teren wykonywania Usługi - z chwilą ich dostarczenia na ten teren.</w:t>
      </w:r>
    </w:p>
    <w:p w14:paraId="6AD95E2E" w14:textId="77777777" w:rsidR="00540CAC" w:rsidRPr="00A00335" w:rsidRDefault="00540CAC" w:rsidP="00A00335">
      <w:pPr>
        <w:pStyle w:val="Akapitzlist"/>
        <w:spacing w:line="360" w:lineRule="auto"/>
        <w:rPr>
          <w:rFonts w:ascii="Arial" w:hAnsi="Arial" w:cs="Arial"/>
        </w:rPr>
      </w:pPr>
      <w:r w:rsidRPr="00540CAC">
        <w:rPr>
          <w:rFonts w:ascii="Arial" w:hAnsi="Arial" w:cs="Arial"/>
        </w:rPr>
        <w:t>•</w:t>
      </w:r>
      <w:r w:rsidRPr="00540CAC">
        <w:rPr>
          <w:rFonts w:ascii="Arial" w:hAnsi="Arial" w:cs="Arial"/>
        </w:rPr>
        <w:tab/>
        <w:t>szkody powstałe w związku z wykonywaną Usługą lub innymi czynnościami objętymi przedmiotem Umowy, w tym szkody poniesione przez Zamawiającego oraz osoby trzecie, a także za wszelkie szkody powstałe poza terenem wykonywania Usługi w wyniku działań lub zaniechań Wykonawcy.</w:t>
      </w:r>
    </w:p>
    <w:p w14:paraId="2FFEED78" w14:textId="77777777" w:rsidR="00A32A8A" w:rsidRDefault="00540CAC" w:rsidP="00C9101D">
      <w:pPr>
        <w:pStyle w:val="Akapitzlist"/>
        <w:spacing w:line="360" w:lineRule="auto"/>
        <w:rPr>
          <w:rFonts w:ascii="Arial" w:hAnsi="Arial" w:cs="Arial"/>
        </w:rPr>
      </w:pPr>
      <w:r w:rsidRPr="00540CAC">
        <w:rPr>
          <w:rFonts w:ascii="Arial" w:hAnsi="Arial" w:cs="Arial"/>
        </w:rPr>
        <w:t xml:space="preserve">W komisji przekazania terenu wykonywania Usługi udział biorą Zamawiający, i Wykonawca. </w:t>
      </w:r>
    </w:p>
    <w:p w14:paraId="61E8D7A7" w14:textId="77777777" w:rsidR="0059073F" w:rsidRPr="00C9101D" w:rsidRDefault="0059073F" w:rsidP="00C9101D">
      <w:pPr>
        <w:spacing w:line="360" w:lineRule="auto"/>
        <w:rPr>
          <w:rFonts w:ascii="Arial" w:hAnsi="Arial" w:cs="Arial"/>
        </w:rPr>
      </w:pPr>
    </w:p>
    <w:p w14:paraId="3CA61150" w14:textId="77777777" w:rsidR="00540CAC" w:rsidRPr="00600D6A" w:rsidRDefault="00540CAC" w:rsidP="00600D6A">
      <w:pPr>
        <w:pStyle w:val="Akapitzlist"/>
        <w:spacing w:line="360" w:lineRule="auto"/>
        <w:ind w:left="284" w:hanging="284"/>
        <w:rPr>
          <w:rFonts w:ascii="Arial" w:hAnsi="Arial" w:cs="Arial"/>
        </w:rPr>
      </w:pPr>
      <w:r w:rsidRPr="00540CAC">
        <w:rPr>
          <w:rFonts w:ascii="Arial" w:hAnsi="Arial" w:cs="Arial"/>
          <w:b/>
        </w:rPr>
        <w:t xml:space="preserve">7.9 Odbiór usługi </w:t>
      </w:r>
    </w:p>
    <w:p w14:paraId="49F2F644" w14:textId="4216D6D4" w:rsidR="00540CAC" w:rsidRDefault="00540CAC" w:rsidP="00540CAC">
      <w:pPr>
        <w:spacing w:line="360" w:lineRule="auto"/>
        <w:rPr>
          <w:rFonts w:ascii="Arial" w:hAnsi="Arial" w:cs="Arial"/>
        </w:rPr>
      </w:pPr>
      <w:r w:rsidRPr="00D451BA">
        <w:rPr>
          <w:rFonts w:ascii="Arial" w:hAnsi="Arial" w:cs="Arial"/>
        </w:rPr>
        <w:t xml:space="preserve">Usługa podlega odbiorowi </w:t>
      </w:r>
      <w:r w:rsidR="0085601F">
        <w:rPr>
          <w:rFonts w:ascii="Arial" w:hAnsi="Arial" w:cs="Arial"/>
        </w:rPr>
        <w:t>częściowemu/</w:t>
      </w:r>
      <w:r w:rsidR="006F592D">
        <w:rPr>
          <w:rFonts w:ascii="Arial" w:hAnsi="Arial" w:cs="Arial"/>
        </w:rPr>
        <w:t>końcowemu</w:t>
      </w:r>
      <w:r w:rsidRPr="00D451BA">
        <w:rPr>
          <w:rFonts w:ascii="Arial" w:hAnsi="Arial" w:cs="Arial"/>
        </w:rPr>
        <w:t xml:space="preserve">, dokonanego przez nadzór z ramienia Zakładu Linii Kolejowych </w:t>
      </w:r>
      <w:r w:rsidR="00C9101D">
        <w:rPr>
          <w:rFonts w:ascii="Arial" w:hAnsi="Arial" w:cs="Arial"/>
        </w:rPr>
        <w:t>oraz</w:t>
      </w:r>
      <w:r w:rsidRPr="00D451BA">
        <w:rPr>
          <w:rFonts w:ascii="Arial" w:hAnsi="Arial" w:cs="Arial"/>
        </w:rPr>
        <w:t xml:space="preserve"> Wykonawcy.</w:t>
      </w:r>
    </w:p>
    <w:p w14:paraId="08DE5E21" w14:textId="4B8D9F43" w:rsidR="00D451BA" w:rsidRDefault="00D451BA" w:rsidP="00540CAC">
      <w:pPr>
        <w:spacing w:line="360" w:lineRule="auto"/>
        <w:rPr>
          <w:rFonts w:ascii="Arial" w:hAnsi="Arial" w:cs="Arial"/>
        </w:rPr>
      </w:pPr>
      <w:r w:rsidRPr="00D451BA">
        <w:rPr>
          <w:rFonts w:ascii="Arial" w:hAnsi="Arial" w:cs="Arial"/>
        </w:rPr>
        <w:t xml:space="preserve">Odbiór </w:t>
      </w:r>
      <w:r w:rsidR="00A00335">
        <w:rPr>
          <w:rFonts w:ascii="Arial" w:hAnsi="Arial" w:cs="Arial"/>
        </w:rPr>
        <w:t>częściowy/</w:t>
      </w:r>
      <w:r w:rsidR="006F592D">
        <w:rPr>
          <w:rFonts w:ascii="Arial" w:hAnsi="Arial" w:cs="Arial"/>
        </w:rPr>
        <w:t>końcowy</w:t>
      </w:r>
      <w:r w:rsidRPr="00D451BA">
        <w:rPr>
          <w:rFonts w:ascii="Arial" w:hAnsi="Arial" w:cs="Arial"/>
        </w:rPr>
        <w:t xml:space="preserve"> prac - polega na finalnej ocenie rzeczywistego wykonania usługi w odniesieniu do ich ilości, jakości i wartości. Całkowite zakończenie prac oraz gotowość do odbioru </w:t>
      </w:r>
      <w:r w:rsidR="0085601F">
        <w:rPr>
          <w:rFonts w:ascii="Arial" w:hAnsi="Arial" w:cs="Arial"/>
        </w:rPr>
        <w:t>częściowego/</w:t>
      </w:r>
      <w:r w:rsidR="006F592D">
        <w:rPr>
          <w:rFonts w:ascii="Arial" w:hAnsi="Arial" w:cs="Arial"/>
        </w:rPr>
        <w:t>końcowego</w:t>
      </w:r>
      <w:r w:rsidRPr="00D451BA">
        <w:rPr>
          <w:rFonts w:ascii="Arial" w:hAnsi="Arial" w:cs="Arial"/>
        </w:rPr>
        <w:t xml:space="preserve"> będzie zgłoszona przez Wykonawcę z bezzwłocznym powiadomieniem na piśmie o tym fakcie Zamawiającego.</w:t>
      </w:r>
    </w:p>
    <w:p w14:paraId="55CDE025" w14:textId="3211105D" w:rsidR="00D451BA" w:rsidRDefault="00D451BA" w:rsidP="00540CAC">
      <w:pPr>
        <w:spacing w:line="360" w:lineRule="auto"/>
        <w:rPr>
          <w:rFonts w:ascii="Arial" w:hAnsi="Arial" w:cs="Arial"/>
        </w:rPr>
      </w:pPr>
      <w:r w:rsidRPr="00D451BA">
        <w:rPr>
          <w:rFonts w:ascii="Arial" w:hAnsi="Arial" w:cs="Arial"/>
        </w:rPr>
        <w:t xml:space="preserve">Odbiór </w:t>
      </w:r>
      <w:r w:rsidR="00A00335">
        <w:rPr>
          <w:rFonts w:ascii="Arial" w:hAnsi="Arial" w:cs="Arial"/>
        </w:rPr>
        <w:t>częściowy/</w:t>
      </w:r>
      <w:r w:rsidR="006F592D">
        <w:rPr>
          <w:rFonts w:ascii="Arial" w:hAnsi="Arial" w:cs="Arial"/>
        </w:rPr>
        <w:t>końcowy</w:t>
      </w:r>
      <w:r w:rsidRPr="00D451BA">
        <w:rPr>
          <w:rFonts w:ascii="Arial" w:hAnsi="Arial" w:cs="Arial"/>
        </w:rPr>
        <w:t xml:space="preserve"> prac nastąpi w ciągu 14 dni licząc od dnia zgłoszenia przez Wykonawcę o zakończeniu usługi. Odbiór </w:t>
      </w:r>
      <w:r w:rsidR="0085601F">
        <w:rPr>
          <w:rFonts w:ascii="Arial" w:hAnsi="Arial" w:cs="Arial"/>
        </w:rPr>
        <w:t>częściowy/</w:t>
      </w:r>
      <w:r w:rsidR="006F592D">
        <w:rPr>
          <w:rFonts w:ascii="Arial" w:hAnsi="Arial" w:cs="Arial"/>
        </w:rPr>
        <w:t>końcowy</w:t>
      </w:r>
      <w:r w:rsidRPr="00D451BA">
        <w:rPr>
          <w:rFonts w:ascii="Arial" w:hAnsi="Arial" w:cs="Arial"/>
        </w:rPr>
        <w:t xml:space="preserve"> wykona komisja wyznaczona przez Dyrektora Zakładu Linii Kolejowych w obecności</w:t>
      </w:r>
      <w:r w:rsidR="00C9101D">
        <w:rPr>
          <w:rFonts w:ascii="Arial" w:hAnsi="Arial" w:cs="Arial"/>
        </w:rPr>
        <w:t xml:space="preserve"> przedstawiciela Zamawiającego</w:t>
      </w:r>
      <w:r w:rsidRPr="00D451BA">
        <w:rPr>
          <w:rFonts w:ascii="Arial" w:hAnsi="Arial" w:cs="Arial"/>
        </w:rPr>
        <w:t xml:space="preserve"> i Wykonawcy. Komisja odbierająca usługę dokona jej oceny jakościowej na podstawie przedłożonych dokumentów, oraz zgodności wykonania usługi z umową. W przypadkach </w:t>
      </w:r>
      <w:r w:rsidRPr="00D451BA">
        <w:rPr>
          <w:rFonts w:ascii="Arial" w:hAnsi="Arial" w:cs="Arial"/>
        </w:rPr>
        <w:lastRenderedPageBreak/>
        <w:t>niewykonania wyznaczonych prac poprawkowych lub uzupełniających, komisja przerwie swoje czynności i ustali nowy termin odbioru ostatecznego. W przypadku stwierdzenia przez komisję, że jakość wykonanej usługi w poszczególnych asortymentach nieznacznie odbiega od wymaganej ustawami, przepisami i normami i nie ma wpływu na jakość usługi, komisja dokona potrąceń, oceniając pomniejszoną wartość wykonanej usługi w stosunku do wymagań przyjętych w umowie.</w:t>
      </w:r>
    </w:p>
    <w:p w14:paraId="561CC235" w14:textId="474D5F4D" w:rsidR="00D451BA" w:rsidRDefault="00D451BA" w:rsidP="00540CAC">
      <w:pPr>
        <w:spacing w:line="360" w:lineRule="auto"/>
        <w:rPr>
          <w:rFonts w:ascii="Arial" w:hAnsi="Arial" w:cs="Arial"/>
          <w:b/>
        </w:rPr>
      </w:pPr>
      <w:r w:rsidRPr="00D451BA">
        <w:rPr>
          <w:rFonts w:ascii="Arial" w:hAnsi="Arial" w:cs="Arial"/>
        </w:rPr>
        <w:t xml:space="preserve">Dokumentem odbioru </w:t>
      </w:r>
      <w:r w:rsidR="0085601F">
        <w:rPr>
          <w:rFonts w:ascii="Arial" w:hAnsi="Arial" w:cs="Arial"/>
        </w:rPr>
        <w:t>częściowego/</w:t>
      </w:r>
      <w:r w:rsidR="006F592D">
        <w:rPr>
          <w:rFonts w:ascii="Arial" w:hAnsi="Arial" w:cs="Arial"/>
        </w:rPr>
        <w:t>końcowego</w:t>
      </w:r>
      <w:r w:rsidRPr="00D451BA">
        <w:rPr>
          <w:rFonts w:ascii="Arial" w:hAnsi="Arial" w:cs="Arial"/>
        </w:rPr>
        <w:t xml:space="preserve"> usługi jest protokół odbioru </w:t>
      </w:r>
      <w:r w:rsidR="0085601F">
        <w:rPr>
          <w:rFonts w:ascii="Arial" w:hAnsi="Arial" w:cs="Arial"/>
        </w:rPr>
        <w:t>częściowego/</w:t>
      </w:r>
      <w:r w:rsidR="006F592D">
        <w:rPr>
          <w:rFonts w:ascii="Arial" w:hAnsi="Arial" w:cs="Arial"/>
        </w:rPr>
        <w:t>końcowego</w:t>
      </w:r>
      <w:r w:rsidRPr="00D451BA">
        <w:rPr>
          <w:rFonts w:ascii="Arial" w:hAnsi="Arial" w:cs="Arial"/>
        </w:rPr>
        <w:t xml:space="preserve"> wg wzoru stanowiącego </w:t>
      </w:r>
      <w:r w:rsidRPr="00D451BA">
        <w:rPr>
          <w:rFonts w:ascii="Arial" w:hAnsi="Arial" w:cs="Arial"/>
          <w:b/>
        </w:rPr>
        <w:t>Załącznik nr 4 do Umowy.</w:t>
      </w:r>
    </w:p>
    <w:p w14:paraId="28535222" w14:textId="59C1FB53" w:rsidR="00D451BA" w:rsidRPr="00D451BA" w:rsidRDefault="00D451BA" w:rsidP="00540CAC">
      <w:pPr>
        <w:spacing w:line="360" w:lineRule="auto"/>
        <w:rPr>
          <w:rFonts w:ascii="Arial" w:hAnsi="Arial" w:cs="Arial"/>
        </w:rPr>
      </w:pPr>
      <w:r w:rsidRPr="00D451BA">
        <w:rPr>
          <w:rFonts w:ascii="Arial" w:hAnsi="Arial" w:cs="Arial"/>
        </w:rPr>
        <w:t xml:space="preserve">W przypadku, gdy wg komisji prace pod względem przygotowania nie będą gotowe do odbioru </w:t>
      </w:r>
      <w:r w:rsidR="0085601F">
        <w:rPr>
          <w:rFonts w:ascii="Arial" w:hAnsi="Arial" w:cs="Arial"/>
        </w:rPr>
        <w:t>częściowego/</w:t>
      </w:r>
      <w:r w:rsidR="006F592D">
        <w:rPr>
          <w:rFonts w:ascii="Arial" w:hAnsi="Arial" w:cs="Arial"/>
        </w:rPr>
        <w:t>końcowego</w:t>
      </w:r>
      <w:r w:rsidRPr="00D451BA">
        <w:rPr>
          <w:rFonts w:ascii="Arial" w:hAnsi="Arial" w:cs="Arial"/>
        </w:rPr>
        <w:t xml:space="preserve">, komisja w porozumieniu z Wykonawcą wyznaczy ponowny termin odbioru </w:t>
      </w:r>
      <w:r w:rsidR="00A00335">
        <w:rPr>
          <w:rFonts w:ascii="Arial" w:hAnsi="Arial" w:cs="Arial"/>
        </w:rPr>
        <w:t>częściowego</w:t>
      </w:r>
      <w:r w:rsidR="006F592D">
        <w:rPr>
          <w:rFonts w:ascii="Arial" w:hAnsi="Arial" w:cs="Arial"/>
        </w:rPr>
        <w:t>/końcowego</w:t>
      </w:r>
      <w:r w:rsidRPr="00D451BA">
        <w:rPr>
          <w:rFonts w:ascii="Arial" w:hAnsi="Arial" w:cs="Arial"/>
        </w:rPr>
        <w:t xml:space="preserve"> usługi. Wszystkie zarządzone przez komisję prace poprawkowe lub uzupełniające będą wyszczególnione w protokole z odbioru. Termin wykonania prac poprawkowych i uzupełniających wyznaczy komisja.</w:t>
      </w:r>
    </w:p>
    <w:p w14:paraId="1F82A4E4" w14:textId="77777777" w:rsidR="007142F8" w:rsidRPr="00D451BA" w:rsidRDefault="00037DE9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8" w:name="_Toc76641062"/>
      <w:r w:rsidRPr="00037DE9">
        <w:t>Wymagania prawne</w:t>
      </w:r>
      <w:bookmarkEnd w:id="8"/>
    </w:p>
    <w:p w14:paraId="71FC7DB1" w14:textId="77777777" w:rsidR="00A32A8A" w:rsidRDefault="00A32A8A" w:rsidP="00A32A8A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A32A8A">
        <w:rPr>
          <w:rFonts w:ascii="Arial" w:hAnsi="Arial" w:cs="Arial"/>
        </w:rPr>
        <w:t>Rozporządzenie Ministra Środowiska w sprawie szczegółowych zasad zabezpieczenia przeciwpożarowego lasów z dn</w:t>
      </w:r>
      <w:r w:rsidR="00920761">
        <w:rPr>
          <w:rFonts w:ascii="Arial" w:hAnsi="Arial" w:cs="Arial"/>
        </w:rPr>
        <w:t>ia 22 marca 2006 r. ( Dz.U. 2022</w:t>
      </w:r>
      <w:r w:rsidRPr="00A32A8A">
        <w:rPr>
          <w:rFonts w:ascii="Arial" w:hAnsi="Arial" w:cs="Arial"/>
        </w:rPr>
        <w:t xml:space="preserve"> poz.10</w:t>
      </w:r>
      <w:r w:rsidR="00920761">
        <w:rPr>
          <w:rFonts w:ascii="Arial" w:hAnsi="Arial" w:cs="Arial"/>
        </w:rPr>
        <w:t>65</w:t>
      </w:r>
      <w:r w:rsidRPr="00A32A8A">
        <w:rPr>
          <w:rFonts w:ascii="Arial" w:hAnsi="Arial" w:cs="Arial"/>
        </w:rPr>
        <w:t xml:space="preserve">); </w:t>
      </w:r>
    </w:p>
    <w:p w14:paraId="7E6ED859" w14:textId="61FBE966" w:rsidR="00D451BA" w:rsidRPr="004409A0" w:rsidRDefault="00D451BA" w:rsidP="00D451BA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4409A0">
        <w:rPr>
          <w:rFonts w:ascii="Arial" w:hAnsi="Arial" w:cs="Arial"/>
        </w:rPr>
        <w:t>Ustawa z dnia 16 kwietnia 2004 r. o Ochronie przyrody (</w:t>
      </w:r>
      <w:r w:rsidR="00920761">
        <w:rPr>
          <w:rFonts w:ascii="Arial" w:hAnsi="Arial" w:cs="Arial"/>
        </w:rPr>
        <w:t>Dz. U. z 202</w:t>
      </w:r>
      <w:r w:rsidR="00124057">
        <w:rPr>
          <w:rFonts w:ascii="Arial" w:hAnsi="Arial" w:cs="Arial"/>
        </w:rPr>
        <w:t>5</w:t>
      </w:r>
      <w:r w:rsidR="004409A0" w:rsidRPr="004409A0">
        <w:rPr>
          <w:rFonts w:ascii="Arial" w:hAnsi="Arial" w:cs="Arial"/>
        </w:rPr>
        <w:t xml:space="preserve"> </w:t>
      </w:r>
      <w:r w:rsidRPr="004409A0">
        <w:rPr>
          <w:rFonts w:ascii="Arial" w:hAnsi="Arial" w:cs="Arial"/>
        </w:rPr>
        <w:t xml:space="preserve">r. </w:t>
      </w:r>
      <w:r w:rsidR="004409A0" w:rsidRPr="004409A0">
        <w:rPr>
          <w:rFonts w:ascii="Arial" w:hAnsi="Arial" w:cs="Arial"/>
        </w:rPr>
        <w:t xml:space="preserve">poz. </w:t>
      </w:r>
      <w:r w:rsidR="00124057">
        <w:rPr>
          <w:rFonts w:ascii="Arial" w:hAnsi="Arial" w:cs="Arial"/>
        </w:rPr>
        <w:t>884</w:t>
      </w:r>
      <w:r w:rsidR="00C57A41">
        <w:rPr>
          <w:rFonts w:ascii="Arial" w:hAnsi="Arial" w:cs="Arial"/>
        </w:rPr>
        <w:t>, 1673</w:t>
      </w:r>
      <w:r w:rsidRPr="004409A0">
        <w:rPr>
          <w:rFonts w:ascii="Arial" w:hAnsi="Arial" w:cs="Arial"/>
        </w:rPr>
        <w:t>);</w:t>
      </w:r>
    </w:p>
    <w:p w14:paraId="7D6EC1A5" w14:textId="549A7CDF" w:rsidR="00D451BA" w:rsidRDefault="00D451BA" w:rsidP="00945585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D451BA">
        <w:rPr>
          <w:rFonts w:ascii="Arial" w:hAnsi="Arial" w:cs="Arial"/>
        </w:rPr>
        <w:t>Ustawy o Transporcie Kolejowym z dnia</w:t>
      </w:r>
      <w:r w:rsidR="00920761">
        <w:rPr>
          <w:rFonts w:ascii="Arial" w:hAnsi="Arial" w:cs="Arial"/>
        </w:rPr>
        <w:t xml:space="preserve"> 28.03.2003 r. (Dz.U. z 202</w:t>
      </w:r>
      <w:r w:rsidR="00E905D4">
        <w:rPr>
          <w:rFonts w:ascii="Arial" w:hAnsi="Arial" w:cs="Arial"/>
        </w:rPr>
        <w:t>5</w:t>
      </w:r>
      <w:r w:rsidRPr="00D451BA">
        <w:rPr>
          <w:rFonts w:ascii="Arial" w:hAnsi="Arial" w:cs="Arial"/>
        </w:rPr>
        <w:t xml:space="preserve"> r., poz. </w:t>
      </w:r>
      <w:r w:rsidR="00E905D4">
        <w:rPr>
          <w:rFonts w:ascii="Arial" w:hAnsi="Arial" w:cs="Arial"/>
        </w:rPr>
        <w:t>1234</w:t>
      </w:r>
      <w:r w:rsidRPr="00D451BA">
        <w:rPr>
          <w:rFonts w:ascii="Arial" w:hAnsi="Arial" w:cs="Arial"/>
        </w:rPr>
        <w:t>)</w:t>
      </w:r>
      <w:r w:rsidR="00C9101D">
        <w:rPr>
          <w:rFonts w:ascii="Arial" w:hAnsi="Arial" w:cs="Arial"/>
        </w:rPr>
        <w:t>;</w:t>
      </w:r>
    </w:p>
    <w:p w14:paraId="1D07C5C3" w14:textId="77777777" w:rsidR="00C9101D" w:rsidRDefault="00C9101D" w:rsidP="00945585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Rozporządzenie Ministra Infrastruktury z dnia 07.08.2008 r. w sprawie wymagań w zakresie odległości i warunków dopuszczających usytuowanie drzew i krzewów ochrony akustycznej i wykonywania robót ziemnych w sąsiedztwie linii kolejowych a także sposobu urządzania i utrzymaniu zasłon odśnieżnych or</w:t>
      </w:r>
      <w:r w:rsidR="00920761">
        <w:rPr>
          <w:rFonts w:ascii="Arial" w:hAnsi="Arial" w:cs="Arial"/>
        </w:rPr>
        <w:t>az pasów przeciwpożarowych (</w:t>
      </w:r>
      <w:r w:rsidR="004608E7">
        <w:rPr>
          <w:rFonts w:ascii="Arial" w:hAnsi="Arial" w:cs="Arial"/>
        </w:rPr>
        <w:t>Dz.U. z 2020 r. poz. 1247);</w:t>
      </w:r>
    </w:p>
    <w:p w14:paraId="4E3A9631" w14:textId="17E7A710" w:rsidR="004608E7" w:rsidRPr="00D451BA" w:rsidRDefault="00ED1F38" w:rsidP="00945585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Rozporządzenie Ministra Spraw Wewnętrznych i Administracji z dnia 7 czerwca 2010 r. w sprawie ochrony przeciwpożarowej budynków, innych obiektów budowlanych i terenów (Dz.U. z 20</w:t>
      </w:r>
      <w:r w:rsidR="00124057">
        <w:rPr>
          <w:rFonts w:ascii="Arial" w:hAnsi="Arial" w:cs="Arial"/>
        </w:rPr>
        <w:t>23</w:t>
      </w:r>
      <w:r>
        <w:rPr>
          <w:rFonts w:ascii="Arial" w:hAnsi="Arial" w:cs="Arial"/>
        </w:rPr>
        <w:t xml:space="preserve"> r. poz. </w:t>
      </w:r>
      <w:r w:rsidR="00124057">
        <w:rPr>
          <w:rFonts w:ascii="Arial" w:hAnsi="Arial" w:cs="Arial"/>
        </w:rPr>
        <w:t>822</w:t>
      </w:r>
      <w:r>
        <w:rPr>
          <w:rFonts w:ascii="Arial" w:hAnsi="Arial" w:cs="Arial"/>
        </w:rPr>
        <w:t>).</w:t>
      </w:r>
    </w:p>
    <w:p w14:paraId="38A0B32A" w14:textId="77777777" w:rsidR="00D451BA" w:rsidRPr="00D451BA" w:rsidRDefault="00D451BA" w:rsidP="00D451BA">
      <w:pPr>
        <w:spacing w:line="360" w:lineRule="auto"/>
        <w:rPr>
          <w:rFonts w:ascii="Arial" w:hAnsi="Arial" w:cs="Arial"/>
        </w:rPr>
      </w:pPr>
    </w:p>
    <w:p w14:paraId="0806122D" w14:textId="77777777" w:rsidR="007142F8" w:rsidRPr="00064322" w:rsidRDefault="00A32A8A" w:rsidP="00A32A8A">
      <w:pPr>
        <w:spacing w:line="360" w:lineRule="auto"/>
        <w:ind w:left="360"/>
        <w:rPr>
          <w:rFonts w:ascii="Arial" w:eastAsia="Times New Roman" w:hAnsi="Arial" w:cs="Arial"/>
          <w:b/>
          <w:i/>
          <w:kern w:val="1"/>
          <w:sz w:val="16"/>
          <w:szCs w:val="16"/>
          <w:lang w:eastAsia="hi-IN" w:bidi="hi-IN"/>
        </w:rPr>
      </w:pPr>
      <w:r w:rsidRPr="00064322">
        <w:rPr>
          <w:rFonts w:ascii="Arial" w:hAnsi="Arial" w:cs="Arial"/>
          <w:b/>
        </w:rPr>
        <w:t>Lista powyższych aktów prawnych nie jest zbiorem zamkniętym. Wykonawca jest zobowiązany do uwzględnienia innych niż wymienione powyżej, jeżeli okaże się to konieczne w trakcie realizacji niniejszego zamówienia.</w:t>
      </w:r>
    </w:p>
    <w:p w14:paraId="6BF3F980" w14:textId="77777777" w:rsidR="007142F8" w:rsidRPr="00064322" w:rsidRDefault="00037DE9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9" w:name="_Toc76641063"/>
      <w:r w:rsidRPr="00037DE9">
        <w:t>Termin i warunki gwarancji</w:t>
      </w:r>
      <w:bookmarkEnd w:id="9"/>
    </w:p>
    <w:p w14:paraId="09B78356" w14:textId="77777777" w:rsidR="00064322" w:rsidRDefault="00064322" w:rsidP="00E7104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60363A01" w14:textId="77777777" w:rsidR="007142F8" w:rsidRPr="00064322" w:rsidRDefault="000818DA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10" w:name="_Toc76641064"/>
      <w:r w:rsidRPr="000818DA">
        <w:lastRenderedPageBreak/>
        <w:t>Sposób płatności</w:t>
      </w:r>
      <w:bookmarkEnd w:id="10"/>
    </w:p>
    <w:p w14:paraId="1B5C284F" w14:textId="44470E35" w:rsidR="00037DE9" w:rsidRDefault="00064322" w:rsidP="00E71042">
      <w:pPr>
        <w:spacing w:line="360" w:lineRule="auto"/>
        <w:rPr>
          <w:rFonts w:ascii="Arial" w:hAnsi="Arial" w:cs="Arial"/>
        </w:rPr>
      </w:pPr>
      <w:r w:rsidRPr="00064322">
        <w:rPr>
          <w:rFonts w:ascii="Arial" w:hAnsi="Arial" w:cs="Arial"/>
        </w:rPr>
        <w:t>Zapłata wynagrodzenia nastąpi przelewem bankowym na wskazany przez Wykonawcę rachunek bankowy na podstawie prawidłowo wystawionej faktury w terminie 30 dni kalendarzowych od dnia jej doręczenia Zamawiającemu.</w:t>
      </w:r>
    </w:p>
    <w:p w14:paraId="514DB004" w14:textId="603EF9BB" w:rsidR="00A07A30" w:rsidRDefault="00A07A30" w:rsidP="00E7104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Zamawiający dopuszcza wypłatę wynagrodzenia w dwóch częściach. Pierwsza część wynosząca 70% wartości całego wynagrodzenia nastąpi po </w:t>
      </w:r>
      <w:r w:rsidR="008310DC">
        <w:rPr>
          <w:rFonts w:ascii="Arial" w:hAnsi="Arial" w:cs="Arial"/>
        </w:rPr>
        <w:t>dostarczeniu</w:t>
      </w:r>
      <w:r w:rsidR="00650EE5">
        <w:rPr>
          <w:rFonts w:ascii="Arial" w:hAnsi="Arial" w:cs="Arial"/>
        </w:rPr>
        <w:t xml:space="preserve"> </w:t>
      </w:r>
      <w:r w:rsidR="008310DC">
        <w:rPr>
          <w:rFonts w:ascii="Arial" w:hAnsi="Arial" w:cs="Arial"/>
        </w:rPr>
        <w:t xml:space="preserve">dokumentacji oraz </w:t>
      </w:r>
      <w:r>
        <w:rPr>
          <w:rFonts w:ascii="Arial" w:hAnsi="Arial" w:cs="Arial"/>
        </w:rPr>
        <w:t xml:space="preserve">złożeniu </w:t>
      </w:r>
      <w:r w:rsidR="003E47CD">
        <w:rPr>
          <w:rFonts w:ascii="Arial" w:hAnsi="Arial" w:cs="Arial"/>
        </w:rPr>
        <w:t xml:space="preserve">wniosku do właściwego organu. Druga część wynosząca 30% wartości całego wynagrodzenia </w:t>
      </w:r>
      <w:r w:rsidR="00615BAD">
        <w:rPr>
          <w:rFonts w:ascii="Arial" w:hAnsi="Arial" w:cs="Arial"/>
        </w:rPr>
        <w:t>nastąpi po uzyskaniu decyzji.</w:t>
      </w:r>
    </w:p>
    <w:p w14:paraId="39832069" w14:textId="77777777" w:rsidR="000818DA" w:rsidRDefault="000818DA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11" w:name="_Toc76641065"/>
      <w:r w:rsidRPr="000818DA">
        <w:t>Kary umowne</w:t>
      </w:r>
      <w:bookmarkEnd w:id="11"/>
    </w:p>
    <w:p w14:paraId="767F4172" w14:textId="77777777" w:rsidR="00C9101D" w:rsidRPr="00C9101D" w:rsidRDefault="00C9101D" w:rsidP="00C9101D">
      <w:pPr>
        <w:rPr>
          <w:rFonts w:ascii="Arial" w:hAnsi="Arial" w:cs="Arial"/>
        </w:rPr>
      </w:pPr>
      <w:r w:rsidRPr="00C9101D">
        <w:rPr>
          <w:rFonts w:ascii="Arial" w:hAnsi="Arial" w:cs="Arial"/>
        </w:rPr>
        <w:t>Szczegółowo opisane w Umowie</w:t>
      </w:r>
    </w:p>
    <w:p w14:paraId="0AFEA26F" w14:textId="77777777" w:rsidR="007142F8" w:rsidRDefault="007142F8" w:rsidP="00E71042">
      <w:pPr>
        <w:spacing w:line="360" w:lineRule="auto"/>
        <w:rPr>
          <w:rFonts w:ascii="Arial" w:hAnsi="Arial" w:cs="Arial"/>
        </w:rPr>
      </w:pPr>
    </w:p>
    <w:p w14:paraId="65AA4514" w14:textId="77777777" w:rsidR="000818DA" w:rsidRDefault="000818DA" w:rsidP="00920761">
      <w:pPr>
        <w:pStyle w:val="Nagwek1"/>
        <w:numPr>
          <w:ilvl w:val="0"/>
          <w:numId w:val="6"/>
        </w:numPr>
        <w:spacing w:before="0" w:after="0" w:line="276" w:lineRule="auto"/>
      </w:pPr>
      <w:bookmarkStart w:id="12" w:name="_Toc76641066"/>
      <w:r w:rsidRPr="000818DA">
        <w:t>Prawo opcji</w:t>
      </w:r>
      <w:bookmarkEnd w:id="12"/>
    </w:p>
    <w:p w14:paraId="5028F86A" w14:textId="77777777" w:rsidR="007142F8" w:rsidRDefault="007142F8" w:rsidP="00920761">
      <w:pPr>
        <w:spacing w:line="276" w:lineRule="auto"/>
        <w:rPr>
          <w:rFonts w:ascii="Arial" w:hAnsi="Arial" w:cs="Arial"/>
        </w:rPr>
      </w:pPr>
    </w:p>
    <w:p w14:paraId="4ECEE6C7" w14:textId="77777777" w:rsidR="000818DA" w:rsidRDefault="00064322" w:rsidP="00920761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Zamawiający nie przewiduje prawa opcji</w:t>
      </w:r>
    </w:p>
    <w:p w14:paraId="72784C30" w14:textId="77777777" w:rsidR="00037DE9" w:rsidRDefault="000818DA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13" w:name="_Toc76641067"/>
      <w:r w:rsidRPr="000818DA">
        <w:t>Podwykonawcy</w:t>
      </w:r>
      <w:bookmarkEnd w:id="13"/>
    </w:p>
    <w:p w14:paraId="0C0FBCDC" w14:textId="77777777" w:rsidR="000818DA" w:rsidRDefault="000818DA" w:rsidP="00E71042">
      <w:pPr>
        <w:spacing w:line="360" w:lineRule="auto"/>
        <w:rPr>
          <w:rFonts w:ascii="Arial" w:hAnsi="Arial" w:cs="Arial"/>
        </w:rPr>
      </w:pPr>
    </w:p>
    <w:p w14:paraId="52CCFB4B" w14:textId="77777777" w:rsidR="000818DA" w:rsidRDefault="00064322" w:rsidP="00E7104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Przy wykonywaniu Umowy Wykonawca nie może posługiwać się podwykonawcami.</w:t>
      </w:r>
    </w:p>
    <w:p w14:paraId="1CD14F01" w14:textId="77777777" w:rsidR="00037DE9" w:rsidRDefault="00037DE9" w:rsidP="00E71042">
      <w:pPr>
        <w:spacing w:line="360" w:lineRule="auto"/>
        <w:rPr>
          <w:rFonts w:ascii="Arial" w:hAnsi="Arial" w:cs="Arial"/>
        </w:rPr>
      </w:pPr>
    </w:p>
    <w:p w14:paraId="24D09C47" w14:textId="77777777" w:rsidR="000818DA" w:rsidRPr="00F95B50" w:rsidRDefault="000818DA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14" w:name="_Toc76641068"/>
      <w:r w:rsidRPr="000818DA">
        <w:t xml:space="preserve">Zamówienia </w:t>
      </w:r>
      <w:r w:rsidR="002A5205">
        <w:t>podobne</w:t>
      </w:r>
      <w:bookmarkEnd w:id="14"/>
    </w:p>
    <w:p w14:paraId="72080B22" w14:textId="77777777" w:rsidR="000818DA" w:rsidRPr="00E20DFB" w:rsidRDefault="00064322" w:rsidP="00E71042">
      <w:pPr>
        <w:spacing w:line="360" w:lineRule="auto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kern w:val="1"/>
          <w:lang w:eastAsia="hi-IN" w:bidi="hi-IN"/>
        </w:rPr>
        <w:t>Nie dotyczy</w:t>
      </w:r>
    </w:p>
    <w:p w14:paraId="39A01229" w14:textId="77777777" w:rsidR="00E20DFB" w:rsidRPr="00A25581" w:rsidRDefault="00E20DFB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15" w:name="_Toc76641069"/>
      <w:r w:rsidRPr="00A25581">
        <w:t>Referencje</w:t>
      </w:r>
      <w:bookmarkEnd w:id="15"/>
    </w:p>
    <w:p w14:paraId="4CE57DA5" w14:textId="3432AEA6" w:rsidR="002F7D14" w:rsidRDefault="002F7D14" w:rsidP="002F7D1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 post</w:t>
      </w:r>
      <w:r w:rsidR="00381392">
        <w:rPr>
          <w:rFonts w:ascii="Arial" w:hAnsi="Arial" w:cs="Arial"/>
        </w:rPr>
        <w:t>ę</w:t>
      </w:r>
      <w:r>
        <w:rPr>
          <w:rFonts w:ascii="Arial" w:hAnsi="Arial" w:cs="Arial"/>
        </w:rPr>
        <w:t xml:space="preserve">powania może przystąpić Wykonawca, który </w:t>
      </w:r>
      <w:r w:rsidR="00920761">
        <w:rPr>
          <w:rFonts w:ascii="Arial" w:hAnsi="Arial" w:cs="Arial"/>
        </w:rPr>
        <w:t xml:space="preserve">wykaże że </w:t>
      </w:r>
      <w:r>
        <w:rPr>
          <w:rFonts w:ascii="Arial" w:hAnsi="Arial" w:cs="Arial"/>
        </w:rPr>
        <w:t>wykonał prace wskazane w pkt. 1 – 3 poniżej:</w:t>
      </w:r>
    </w:p>
    <w:p w14:paraId="1B11F91D" w14:textId="77777777" w:rsidR="002F7D14" w:rsidRDefault="002F7D14" w:rsidP="002F7D14">
      <w:pPr>
        <w:numPr>
          <w:ilvl w:val="0"/>
          <w:numId w:val="3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Wykonał prace polegające na inwentaryzacji drzew</w:t>
      </w:r>
      <w:r w:rsidR="00920761">
        <w:rPr>
          <w:rFonts w:ascii="Arial" w:hAnsi="Arial" w:cs="Arial"/>
        </w:rPr>
        <w:t xml:space="preserve"> i/lub krzewów</w:t>
      </w:r>
      <w:r>
        <w:rPr>
          <w:rFonts w:ascii="Arial" w:hAnsi="Arial" w:cs="Arial"/>
        </w:rPr>
        <w:t xml:space="preserve"> do usunięcia,</w:t>
      </w:r>
    </w:p>
    <w:p w14:paraId="1B8E7CAB" w14:textId="77777777" w:rsidR="002F7D14" w:rsidRDefault="002F7D14" w:rsidP="002F7D14">
      <w:pPr>
        <w:numPr>
          <w:ilvl w:val="0"/>
          <w:numId w:val="3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Uzyskał decyzje administracyjne na wycinkę drzew</w:t>
      </w:r>
      <w:r w:rsidR="00920761">
        <w:rPr>
          <w:rFonts w:ascii="Arial" w:hAnsi="Arial" w:cs="Arial"/>
        </w:rPr>
        <w:t xml:space="preserve"> i/lub krzewów</w:t>
      </w:r>
      <w:r>
        <w:rPr>
          <w:rFonts w:ascii="Arial" w:hAnsi="Arial" w:cs="Arial"/>
        </w:rPr>
        <w:t>,</w:t>
      </w:r>
    </w:p>
    <w:p w14:paraId="44516943" w14:textId="77777777" w:rsidR="002F7D14" w:rsidRDefault="002F7D14" w:rsidP="002F7D14">
      <w:pPr>
        <w:numPr>
          <w:ilvl w:val="0"/>
          <w:numId w:val="3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Wykonał szacunek brakarski,</w:t>
      </w:r>
    </w:p>
    <w:p w14:paraId="356909D6" w14:textId="77777777" w:rsidR="00F17BBD" w:rsidRDefault="002F7D14" w:rsidP="002F7D14">
      <w:pPr>
        <w:spacing w:line="360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z zastrzeżeniem, iż </w:t>
      </w:r>
      <w:r w:rsidRPr="00530386">
        <w:rPr>
          <w:rFonts w:ascii="Arial" w:hAnsi="Arial" w:cs="Arial"/>
          <w:u w:val="single"/>
        </w:rPr>
        <w:t xml:space="preserve">łączna wartość </w:t>
      </w:r>
      <w:r>
        <w:rPr>
          <w:rFonts w:ascii="Arial" w:hAnsi="Arial" w:cs="Arial"/>
          <w:u w:val="single"/>
        </w:rPr>
        <w:t xml:space="preserve">wszystkich </w:t>
      </w:r>
      <w:r w:rsidRPr="00530386">
        <w:rPr>
          <w:rFonts w:ascii="Arial" w:hAnsi="Arial" w:cs="Arial"/>
          <w:u w:val="single"/>
        </w:rPr>
        <w:t>prac nie powinna być mniejsza niż</w:t>
      </w:r>
      <w:r w:rsidR="00F17BBD">
        <w:rPr>
          <w:rFonts w:ascii="Arial" w:hAnsi="Arial" w:cs="Arial"/>
          <w:u w:val="single"/>
        </w:rPr>
        <w:t>:</w:t>
      </w:r>
    </w:p>
    <w:p w14:paraId="412C31FA" w14:textId="77777777" w:rsidR="00490BDE" w:rsidRPr="006D2E76" w:rsidRDefault="00490BDE" w:rsidP="006D2E76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u w:val="single"/>
        </w:rPr>
      </w:pPr>
      <w:r w:rsidRPr="006D2E76">
        <w:rPr>
          <w:rFonts w:ascii="Arial" w:hAnsi="Arial" w:cs="Arial"/>
          <w:u w:val="single"/>
        </w:rPr>
        <w:t>40 000,00 zł netto dla Zadania nr 1;</w:t>
      </w:r>
    </w:p>
    <w:p w14:paraId="2EF13F31" w14:textId="77777777" w:rsidR="00490BDE" w:rsidRPr="006D2E76" w:rsidRDefault="00490BDE" w:rsidP="006D2E76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Arial" w:hAnsi="Arial" w:cs="Arial"/>
          <w:u w:val="single"/>
        </w:rPr>
      </w:pPr>
      <w:r w:rsidRPr="006D2E76">
        <w:rPr>
          <w:rFonts w:ascii="Arial" w:hAnsi="Arial" w:cs="Arial"/>
          <w:u w:val="single"/>
        </w:rPr>
        <w:t>15 000,00 zł netto dla Zadania nr 2;</w:t>
      </w:r>
    </w:p>
    <w:p w14:paraId="02401193" w14:textId="466BDA40" w:rsidR="002F7D14" w:rsidRPr="006D2E76" w:rsidRDefault="00490BDE" w:rsidP="006D2E76">
      <w:pPr>
        <w:pStyle w:val="Akapitzlist"/>
        <w:numPr>
          <w:ilvl w:val="0"/>
          <w:numId w:val="42"/>
        </w:numPr>
        <w:spacing w:line="360" w:lineRule="auto"/>
        <w:jc w:val="both"/>
        <w:rPr>
          <w:rFonts w:ascii="Arial" w:hAnsi="Arial" w:cs="Arial"/>
        </w:rPr>
      </w:pPr>
      <w:r w:rsidRPr="006D2E76">
        <w:rPr>
          <w:rFonts w:ascii="Arial" w:hAnsi="Arial" w:cs="Arial"/>
          <w:u w:val="single"/>
        </w:rPr>
        <w:t>100 000,00 zł netto dla Zadania nr 3</w:t>
      </w:r>
      <w:r w:rsidR="002F7D14" w:rsidRPr="006D2E76">
        <w:rPr>
          <w:rFonts w:ascii="Arial" w:hAnsi="Arial" w:cs="Arial"/>
        </w:rPr>
        <w:t>.</w:t>
      </w:r>
    </w:p>
    <w:p w14:paraId="6EEEECE5" w14:textId="77777777" w:rsidR="002F7D14" w:rsidRDefault="002F7D14" w:rsidP="002F7D14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powyższego warunku Wykonawca przedstawi:</w:t>
      </w:r>
    </w:p>
    <w:p w14:paraId="5F030BBF" w14:textId="77777777" w:rsidR="002F7D14" w:rsidRPr="00004ECF" w:rsidRDefault="002F7D14" w:rsidP="002F7D14">
      <w:pPr>
        <w:spacing w:line="360" w:lineRule="auto"/>
        <w:ind w:left="142" w:hanging="142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hAnsi="Arial" w:cs="Arial"/>
        </w:rPr>
        <w:t xml:space="preserve"> </w:t>
      </w:r>
      <w:r w:rsidRPr="00004ECF">
        <w:rPr>
          <w:rFonts w:ascii="Arial" w:eastAsia="Times New Roman" w:hAnsi="Arial" w:cs="Arial"/>
          <w:b/>
          <w:lang w:eastAsia="ar-SA"/>
        </w:rPr>
        <w:t>-</w:t>
      </w:r>
      <w:r w:rsidRPr="00004ECF">
        <w:rPr>
          <w:rFonts w:ascii="Arial" w:eastAsia="Times New Roman" w:hAnsi="Arial" w:cs="Arial"/>
          <w:lang w:eastAsia="ar-SA"/>
        </w:rPr>
        <w:t xml:space="preserve"> wykaz wykonanych prac [obejmujący poszczególne zakresy</w:t>
      </w:r>
      <w:r>
        <w:rPr>
          <w:rFonts w:ascii="Arial" w:eastAsia="Times New Roman" w:hAnsi="Arial" w:cs="Arial"/>
          <w:lang w:eastAsia="ar-SA"/>
        </w:rPr>
        <w:t xml:space="preserve">, o których mowa w pkt 15 </w:t>
      </w:r>
      <w:r w:rsidRPr="00004ECF">
        <w:rPr>
          <w:rFonts w:ascii="Arial" w:eastAsia="Times New Roman" w:hAnsi="Arial" w:cs="Arial"/>
          <w:lang w:eastAsia="ar-SA"/>
        </w:rPr>
        <w:t xml:space="preserve"> </w:t>
      </w:r>
      <w:r>
        <w:rPr>
          <w:rFonts w:ascii="Arial" w:eastAsia="Times New Roman" w:hAnsi="Arial" w:cs="Arial"/>
          <w:lang w:eastAsia="ar-SA"/>
        </w:rPr>
        <w:t>pkt 1-3</w:t>
      </w:r>
      <w:r w:rsidRPr="00004ECF">
        <w:rPr>
          <w:rFonts w:ascii="Arial" w:eastAsia="Times New Roman" w:hAnsi="Arial" w:cs="Arial"/>
          <w:lang w:eastAsia="ar-SA"/>
        </w:rPr>
        <w:t xml:space="preserve">, oddzielnie (Wykonawca musi wykazać spełnienie wszystkich wymagań z </w:t>
      </w:r>
      <w:r>
        <w:rPr>
          <w:rFonts w:ascii="Arial" w:eastAsia="Times New Roman" w:hAnsi="Arial" w:cs="Arial"/>
          <w:lang w:eastAsia="ar-SA"/>
        </w:rPr>
        <w:t>pkt 1-3</w:t>
      </w:r>
      <w:r w:rsidRPr="00004ECF">
        <w:rPr>
          <w:rFonts w:ascii="Arial" w:eastAsia="Times New Roman" w:hAnsi="Arial" w:cs="Arial"/>
          <w:lang w:eastAsia="ar-SA"/>
        </w:rPr>
        <w:t>. prze</w:t>
      </w:r>
      <w:r>
        <w:rPr>
          <w:rFonts w:ascii="Arial" w:eastAsia="Times New Roman" w:hAnsi="Arial" w:cs="Arial"/>
          <w:lang w:eastAsia="ar-SA"/>
        </w:rPr>
        <w:t>dstawiając 1,2 lub 3 kontrakty)</w:t>
      </w:r>
      <w:r w:rsidRPr="00004ECF">
        <w:rPr>
          <w:rFonts w:ascii="Arial" w:eastAsia="Times New Roman" w:hAnsi="Arial" w:cs="Arial"/>
          <w:lang w:eastAsia="ar-SA"/>
        </w:rPr>
        <w:t xml:space="preserve"> lub jeden kontrakt spełniający wszystkie wymagania łącznie. </w:t>
      </w:r>
      <w:r w:rsidRPr="00004ECF">
        <w:rPr>
          <w:rFonts w:ascii="Arial" w:eastAsia="Times New Roman" w:hAnsi="Arial" w:cs="Arial"/>
          <w:lang w:eastAsia="ar-SA"/>
        </w:rPr>
        <w:lastRenderedPageBreak/>
        <w:t>W wykazie należy przedstawić jedynie prace spełniające wymagania przedmiotowe i</w:t>
      </w:r>
      <w:r>
        <w:rPr>
          <w:rFonts w:ascii="Arial" w:eastAsia="Times New Roman" w:hAnsi="Arial" w:cs="Arial"/>
          <w:lang w:eastAsia="ar-SA"/>
        </w:rPr>
        <w:t> </w:t>
      </w:r>
      <w:r w:rsidRPr="00004ECF">
        <w:rPr>
          <w:rFonts w:ascii="Arial" w:eastAsia="Times New Roman" w:hAnsi="Arial" w:cs="Arial"/>
          <w:lang w:eastAsia="ar-SA"/>
        </w:rPr>
        <w:t>war</w:t>
      </w:r>
      <w:r>
        <w:rPr>
          <w:rFonts w:ascii="Arial" w:eastAsia="Times New Roman" w:hAnsi="Arial" w:cs="Arial"/>
          <w:lang w:eastAsia="ar-SA"/>
        </w:rPr>
        <w:t>tościowe]</w:t>
      </w:r>
      <w:r w:rsidRPr="00004ECF">
        <w:rPr>
          <w:rFonts w:ascii="Arial" w:eastAsia="Times New Roman" w:hAnsi="Arial" w:cs="Arial"/>
          <w:lang w:eastAsia="ar-SA"/>
        </w:rPr>
        <w:t xml:space="preserve"> w okresie ostatnich 3</w:t>
      </w:r>
      <w:r w:rsidRPr="00004ECF">
        <w:rPr>
          <w:rFonts w:ascii="Arial" w:eastAsia="Times New Roman" w:hAnsi="Arial" w:cs="Arial"/>
          <w:color w:val="FF6600"/>
          <w:lang w:eastAsia="ar-SA"/>
        </w:rPr>
        <w:t xml:space="preserve"> </w:t>
      </w:r>
      <w:r w:rsidRPr="00004ECF">
        <w:rPr>
          <w:rFonts w:ascii="Arial" w:eastAsia="Times New Roman" w:hAnsi="Arial" w:cs="Arial"/>
          <w:lang w:eastAsia="ar-SA"/>
        </w:rPr>
        <w:t xml:space="preserve">lat przed dniem wszczęcia postępowania, a jeżeli okres prowadzenia działalności </w:t>
      </w:r>
      <w:r w:rsidR="00724902">
        <w:rPr>
          <w:rFonts w:ascii="Arial" w:eastAsia="Times New Roman" w:hAnsi="Arial" w:cs="Arial"/>
          <w:lang w:eastAsia="ar-SA"/>
        </w:rPr>
        <w:t>jest krótszy-w tym  okresie</w:t>
      </w:r>
      <w:r w:rsidRPr="00004ECF">
        <w:rPr>
          <w:rFonts w:ascii="Arial" w:eastAsia="Times New Roman" w:hAnsi="Arial" w:cs="Arial"/>
          <w:lang w:eastAsia="ar-SA"/>
        </w:rPr>
        <w:t>, oraz</w:t>
      </w:r>
    </w:p>
    <w:p w14:paraId="12E68737" w14:textId="77777777" w:rsidR="002F7D14" w:rsidRPr="00C45DA1" w:rsidRDefault="002F7D14" w:rsidP="002F7D14">
      <w:pPr>
        <w:suppressAutoHyphens/>
        <w:spacing w:line="360" w:lineRule="auto"/>
        <w:ind w:left="142"/>
        <w:jc w:val="both"/>
        <w:rPr>
          <w:rFonts w:ascii="Arial" w:eastAsia="Times New Roman" w:hAnsi="Arial" w:cs="Arial"/>
          <w:lang w:eastAsia="ar-SA"/>
        </w:rPr>
      </w:pPr>
      <w:r w:rsidRPr="00004ECF">
        <w:rPr>
          <w:rFonts w:ascii="Arial" w:eastAsia="Times New Roman" w:hAnsi="Arial" w:cs="Arial"/>
          <w:b/>
          <w:lang w:eastAsia="ar-SA"/>
        </w:rPr>
        <w:t>-</w:t>
      </w:r>
      <w:r w:rsidRPr="00004ECF">
        <w:rPr>
          <w:rFonts w:ascii="Arial" w:eastAsia="Times New Roman" w:hAnsi="Arial" w:cs="Arial"/>
          <w:lang w:eastAsia="ar-SA"/>
        </w:rPr>
        <w:t xml:space="preserve"> dokumenty potwierdzające, że prace wykazane w wykazie przez Wykonawcę zostały wykonane należycie (referencje). (Faktura nie jest dokumentem potwierdzającym, że usługi zostały wykonane należycie). Jeżeli w przedstawionym dokumencie potwier</w:t>
      </w:r>
      <w:r>
        <w:rPr>
          <w:rFonts w:ascii="Arial" w:eastAsia="Times New Roman" w:hAnsi="Arial" w:cs="Arial"/>
          <w:lang w:eastAsia="ar-SA"/>
        </w:rPr>
        <w:t xml:space="preserve">dzającym należyte wykonanie </w:t>
      </w:r>
      <w:r w:rsidRPr="00004ECF">
        <w:rPr>
          <w:rFonts w:ascii="Arial" w:eastAsia="Times New Roman" w:hAnsi="Arial" w:cs="Arial"/>
          <w:lang w:eastAsia="ar-SA"/>
        </w:rPr>
        <w:t>zamówienia znajdują się również inne usługi niż przedmiot zamówienia Wykonawca powinien wyliczyć wartość prac zgodnych z przedmiotem zamówienia i tę wartość należy wpisać w wykazie wykonanych robót. Zaznacza się też, że referencje powinny być wystawione przez Zamawiającego, na rzecz którego faktycznie prowadzone były prace. W referencjach powinny znajdować się wyszczególnienia poszczególnych prac z nazwy, lokalizacji (miejsca realizacji) oraz wartości jak również potwierdzać właściwą realizację prac składających się na przedmiot zamów</w:t>
      </w:r>
      <w:r>
        <w:rPr>
          <w:rFonts w:ascii="Arial" w:eastAsia="Times New Roman" w:hAnsi="Arial" w:cs="Arial"/>
          <w:lang w:eastAsia="ar-SA"/>
        </w:rPr>
        <w:t>ienia;</w:t>
      </w:r>
      <w:r>
        <w:rPr>
          <w:rFonts w:ascii="Arial" w:hAnsi="Arial" w:cs="Arial"/>
        </w:rPr>
        <w:t xml:space="preserve"> </w:t>
      </w:r>
    </w:p>
    <w:p w14:paraId="30DE00E1" w14:textId="77777777" w:rsidR="000818DA" w:rsidRDefault="000818DA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16" w:name="_Toc76641070"/>
      <w:r w:rsidRPr="000818DA">
        <w:t>Uwagi końcowe</w:t>
      </w:r>
      <w:bookmarkEnd w:id="16"/>
    </w:p>
    <w:p w14:paraId="4FD47E8B" w14:textId="77777777" w:rsidR="007142F8" w:rsidRDefault="007142F8" w:rsidP="00E71042">
      <w:pPr>
        <w:spacing w:line="360" w:lineRule="auto"/>
        <w:rPr>
          <w:rFonts w:ascii="Arial" w:hAnsi="Arial" w:cs="Arial"/>
        </w:rPr>
      </w:pPr>
    </w:p>
    <w:p w14:paraId="26078D4A" w14:textId="35F7EB3F" w:rsidR="000818DA" w:rsidRDefault="00064322" w:rsidP="00E7104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Wszystkie koszty związane z Umową ponosi Wykonawca</w:t>
      </w:r>
      <w:r w:rsidR="000C023C">
        <w:rPr>
          <w:rFonts w:ascii="Arial" w:hAnsi="Arial" w:cs="Arial"/>
        </w:rPr>
        <w:t xml:space="preserve">, w tym koszt </w:t>
      </w:r>
      <w:r w:rsidR="00060470">
        <w:rPr>
          <w:rFonts w:ascii="Arial" w:hAnsi="Arial" w:cs="Arial"/>
        </w:rPr>
        <w:t>pozyskania kopii map</w:t>
      </w:r>
      <w:r>
        <w:rPr>
          <w:rFonts w:ascii="Arial" w:hAnsi="Arial" w:cs="Arial"/>
        </w:rPr>
        <w:t>.</w:t>
      </w:r>
    </w:p>
    <w:p w14:paraId="0AC40DDA" w14:textId="77777777" w:rsidR="000818DA" w:rsidRDefault="000818DA" w:rsidP="00E71042">
      <w:pPr>
        <w:spacing w:line="360" w:lineRule="auto"/>
        <w:rPr>
          <w:rFonts w:ascii="Arial" w:hAnsi="Arial" w:cs="Arial"/>
        </w:rPr>
      </w:pPr>
    </w:p>
    <w:p w14:paraId="1E541FFE" w14:textId="77777777" w:rsidR="00C9101D" w:rsidRPr="00C9101D" w:rsidRDefault="000818DA" w:rsidP="00C9101D">
      <w:pPr>
        <w:pStyle w:val="Nagwek1"/>
        <w:numPr>
          <w:ilvl w:val="0"/>
          <w:numId w:val="6"/>
        </w:numPr>
        <w:spacing w:before="0" w:after="0" w:line="360" w:lineRule="auto"/>
      </w:pPr>
      <w:bookmarkStart w:id="17" w:name="_Toc76641071"/>
      <w:r>
        <w:t>Załączniki</w:t>
      </w:r>
      <w:bookmarkEnd w:id="17"/>
    </w:p>
    <w:p w14:paraId="1C5C04CE" w14:textId="77777777" w:rsidR="007142F8" w:rsidRDefault="007142F8" w:rsidP="00E71042">
      <w:pPr>
        <w:spacing w:line="360" w:lineRule="auto"/>
        <w:rPr>
          <w:rFonts w:ascii="Arial" w:hAnsi="Arial" w:cs="Arial"/>
        </w:rPr>
      </w:pPr>
    </w:p>
    <w:p w14:paraId="113108CA" w14:textId="6A598A12" w:rsidR="00ED1F38" w:rsidRDefault="00920761" w:rsidP="002F7D14">
      <w:p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  <w:r w:rsidR="002F7D14" w:rsidRPr="002F7D14">
        <w:rPr>
          <w:rFonts w:ascii="Arial" w:hAnsi="Arial" w:cs="Arial"/>
        </w:rPr>
        <w:t xml:space="preserve"> </w:t>
      </w:r>
      <w:r w:rsidR="00ED1F38">
        <w:rPr>
          <w:rFonts w:ascii="Arial" w:hAnsi="Arial" w:cs="Arial"/>
        </w:rPr>
        <w:t>–</w:t>
      </w:r>
      <w:r w:rsidR="002F7D14" w:rsidRPr="002F7D14">
        <w:rPr>
          <w:rFonts w:ascii="Arial" w:hAnsi="Arial" w:cs="Arial"/>
        </w:rPr>
        <w:t xml:space="preserve"> </w:t>
      </w:r>
      <w:r w:rsidR="00ED1F38">
        <w:rPr>
          <w:rFonts w:ascii="Arial" w:hAnsi="Arial" w:cs="Arial"/>
        </w:rPr>
        <w:t>Wykaz lokalizacji do inwentaryzacji</w:t>
      </w:r>
      <w:r w:rsidR="00376FFE">
        <w:rPr>
          <w:rFonts w:ascii="Arial" w:hAnsi="Arial" w:cs="Arial"/>
        </w:rPr>
        <w:t xml:space="preserve"> L298 i 299</w:t>
      </w:r>
    </w:p>
    <w:p w14:paraId="50D5241B" w14:textId="68927D19" w:rsidR="00376FFE" w:rsidRDefault="003B24B6" w:rsidP="002F7D14">
      <w:p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</w:t>
      </w:r>
      <w:r w:rsidR="00376FFE">
        <w:rPr>
          <w:rFonts w:ascii="Arial" w:hAnsi="Arial" w:cs="Arial"/>
        </w:rPr>
        <w:t xml:space="preserve"> nr 1a – Wykaz lokalizacji do </w:t>
      </w:r>
      <w:r>
        <w:rPr>
          <w:rFonts w:ascii="Arial" w:hAnsi="Arial" w:cs="Arial"/>
        </w:rPr>
        <w:t>inwentaryzacji</w:t>
      </w:r>
      <w:r w:rsidR="00376FFE">
        <w:rPr>
          <w:rFonts w:ascii="Arial" w:hAnsi="Arial" w:cs="Arial"/>
        </w:rPr>
        <w:t xml:space="preserve"> L 302</w:t>
      </w:r>
      <w:r>
        <w:rPr>
          <w:rFonts w:ascii="Arial" w:hAnsi="Arial" w:cs="Arial"/>
        </w:rPr>
        <w:t xml:space="preserve"> i 772</w:t>
      </w:r>
    </w:p>
    <w:p w14:paraId="777E4BBF" w14:textId="32226844" w:rsidR="003B24B6" w:rsidRDefault="003B24B6" w:rsidP="002F7D14">
      <w:p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1b – Wykaz lokalizacji do inwentaryzacji L 274</w:t>
      </w:r>
    </w:p>
    <w:p w14:paraId="212AD878" w14:textId="77777777" w:rsidR="002F7D14" w:rsidRPr="002F7D14" w:rsidRDefault="00ED1F38" w:rsidP="002F7D14">
      <w:p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2 - </w:t>
      </w:r>
      <w:r w:rsidR="002F7D14" w:rsidRPr="002F7D14">
        <w:rPr>
          <w:rFonts w:ascii="Arial" w:hAnsi="Arial" w:cs="Arial"/>
        </w:rPr>
        <w:t>Wykaz zinwentaryzowanych drzew przeznaczonych do wycinki</w:t>
      </w:r>
    </w:p>
    <w:p w14:paraId="03BF3815" w14:textId="77777777" w:rsidR="002F7D14" w:rsidRPr="002F7D14" w:rsidRDefault="00ED1F38" w:rsidP="002F7D14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t>Załącznik nr 3</w:t>
      </w:r>
      <w:r w:rsidR="00C9101D">
        <w:rPr>
          <w:rFonts w:ascii="Arial" w:hAnsi="Arial" w:cs="Arial"/>
        </w:rPr>
        <w:t xml:space="preserve"> </w:t>
      </w:r>
      <w:r w:rsidR="002F7D14" w:rsidRPr="002F7D14">
        <w:rPr>
          <w:rFonts w:ascii="Arial" w:hAnsi="Arial" w:cs="Arial"/>
        </w:rPr>
        <w:t xml:space="preserve">– Wykaz </w:t>
      </w:r>
      <w:r w:rsidR="00F87D3B">
        <w:rPr>
          <w:rFonts w:ascii="Arial" w:hAnsi="Arial" w:cs="Arial"/>
        </w:rPr>
        <w:t>zinwentaryzowanych krzewów</w:t>
      </w:r>
      <w:r w:rsidR="002F7D14" w:rsidRPr="002F7D14">
        <w:rPr>
          <w:rFonts w:ascii="Arial" w:hAnsi="Arial" w:cs="Arial"/>
        </w:rPr>
        <w:t xml:space="preserve"> do wycinki</w:t>
      </w:r>
    </w:p>
    <w:p w14:paraId="59D731DA" w14:textId="77777777" w:rsidR="00203A77" w:rsidRPr="00037DE9" w:rsidRDefault="00203A77" w:rsidP="002F7D14">
      <w:pPr>
        <w:spacing w:line="360" w:lineRule="auto"/>
        <w:rPr>
          <w:rFonts w:ascii="Arial" w:hAnsi="Arial" w:cs="Arial"/>
        </w:rPr>
      </w:pPr>
    </w:p>
    <w:sectPr w:rsidR="00203A77" w:rsidRPr="00037DE9" w:rsidSect="00E71042">
      <w:footerReference w:type="defaul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4E9F2" w14:textId="77777777" w:rsidR="00E21915" w:rsidRDefault="00E21915" w:rsidP="00D5409C">
      <w:r>
        <w:separator/>
      </w:r>
    </w:p>
  </w:endnote>
  <w:endnote w:type="continuationSeparator" w:id="0">
    <w:p w14:paraId="4BE7B20A" w14:textId="77777777" w:rsidR="00E21915" w:rsidRDefault="00E21915" w:rsidP="00D54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6793503"/>
      <w:docPartObj>
        <w:docPartGallery w:val="Page Numbers (Bottom of Page)"/>
        <w:docPartUnique/>
      </w:docPartObj>
    </w:sdtPr>
    <w:sdtContent>
      <w:p w14:paraId="768F69D7" w14:textId="77777777" w:rsidR="006622AF" w:rsidRDefault="006622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D3D">
          <w:rPr>
            <w:noProof/>
          </w:rPr>
          <w:t>13</w:t>
        </w:r>
        <w:r>
          <w:fldChar w:fldCharType="end"/>
        </w:r>
      </w:p>
    </w:sdtContent>
  </w:sdt>
  <w:p w14:paraId="76DC5450" w14:textId="77777777" w:rsidR="006622AF" w:rsidRDefault="006622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4634446"/>
      <w:docPartObj>
        <w:docPartGallery w:val="Page Numbers (Bottom of Page)"/>
        <w:docPartUnique/>
      </w:docPartObj>
    </w:sdtPr>
    <w:sdtContent>
      <w:p w14:paraId="51AF5FF7" w14:textId="77777777" w:rsidR="006622AF" w:rsidRDefault="006622AF" w:rsidP="006622AF">
        <w:pPr>
          <w:pStyle w:val="Stopka"/>
        </w:pPr>
        <w:r w:rsidRPr="006622AF">
          <w:t>Opis Przedmiotu Zamówienia 1.2</w:t>
        </w:r>
      </w:p>
    </w:sdtContent>
  </w:sdt>
  <w:p w14:paraId="500177A6" w14:textId="77777777" w:rsidR="006622AF" w:rsidRPr="006622AF" w:rsidRDefault="006622AF" w:rsidP="006622AF">
    <w:pPr>
      <w:pStyle w:val="Stopka"/>
      <w:rPr>
        <w:rFonts w:ascii="Arial" w:hAnsi="Arial" w:cs="Arial"/>
        <w:color w:val="808080"/>
        <w:sz w:val="14"/>
        <w:szCs w:val="14"/>
      </w:rPr>
    </w:pPr>
    <w:r w:rsidRPr="006622AF">
      <w:rPr>
        <w:rFonts w:ascii="Arial" w:hAnsi="Arial" w:cs="Arial"/>
        <w:color w:val="808080"/>
        <w:sz w:val="14"/>
        <w:szCs w:val="14"/>
      </w:rPr>
      <w:t xml:space="preserve">Spółka wpisana do rejestru przedsiębiorców prowadzonego przez Sąd Rejonowy dla m. st. Warszawy w Warszawie </w:t>
    </w:r>
  </w:p>
  <w:p w14:paraId="6357EAE0" w14:textId="77777777" w:rsidR="006622AF" w:rsidRPr="006622AF" w:rsidRDefault="006622AF" w:rsidP="006622AF">
    <w:pPr>
      <w:pStyle w:val="Stopka"/>
      <w:rPr>
        <w:rFonts w:ascii="Arial" w:hAnsi="Arial" w:cs="Arial"/>
        <w:color w:val="808080"/>
        <w:sz w:val="14"/>
        <w:szCs w:val="14"/>
      </w:rPr>
    </w:pPr>
    <w:r w:rsidRPr="006622AF">
      <w:rPr>
        <w:rFonts w:ascii="Arial" w:hAnsi="Arial" w:cs="Arial"/>
        <w:color w:val="808080"/>
        <w:sz w:val="14"/>
        <w:szCs w:val="14"/>
      </w:rPr>
      <w:t xml:space="preserve">XIV Wydział Gospodarczy Krajowego Rejestru Sądowego pod numerem KRS 0000037568, NIP 113-23-16-427, </w:t>
    </w:r>
  </w:p>
  <w:p w14:paraId="3EDA8FD5" w14:textId="4EB9C1E4" w:rsidR="006622AF" w:rsidRPr="006622AF" w:rsidRDefault="006622AF" w:rsidP="006622AF">
    <w:pPr>
      <w:pStyle w:val="Stopka"/>
      <w:rPr>
        <w:rFonts w:ascii="Arial" w:hAnsi="Arial" w:cs="Arial"/>
        <w:color w:val="808080"/>
        <w:sz w:val="14"/>
        <w:szCs w:val="14"/>
      </w:rPr>
    </w:pPr>
    <w:r w:rsidRPr="006622AF">
      <w:rPr>
        <w:rFonts w:ascii="Arial" w:hAnsi="Arial" w:cs="Arial"/>
        <w:color w:val="808080"/>
        <w:sz w:val="14"/>
        <w:szCs w:val="14"/>
      </w:rPr>
      <w:t xml:space="preserve">REGON 017319027. Wysokość kapitału zakładowego w całości wpłaconego: </w:t>
    </w:r>
    <w:r w:rsidR="009718D3">
      <w:rPr>
        <w:rFonts w:ascii="Arial" w:hAnsi="Arial" w:cs="Arial"/>
        <w:bCs/>
        <w:color w:val="808080"/>
        <w:sz w:val="14"/>
        <w:szCs w:val="14"/>
      </w:rPr>
      <w:t>3</w:t>
    </w:r>
    <w:r w:rsidR="00C609C7">
      <w:rPr>
        <w:rFonts w:ascii="Arial" w:hAnsi="Arial" w:cs="Arial"/>
        <w:bCs/>
        <w:color w:val="808080"/>
        <w:sz w:val="14"/>
        <w:szCs w:val="14"/>
      </w:rPr>
      <w:t>7</w:t>
    </w:r>
    <w:r w:rsidRPr="006622AF">
      <w:rPr>
        <w:rFonts w:ascii="Arial" w:hAnsi="Arial" w:cs="Arial"/>
        <w:bCs/>
        <w:color w:val="808080"/>
        <w:sz w:val="14"/>
        <w:szCs w:val="14"/>
      </w:rPr>
      <w:t xml:space="preserve"> </w:t>
    </w:r>
    <w:r w:rsidR="00C609C7">
      <w:rPr>
        <w:rFonts w:ascii="Arial" w:hAnsi="Arial" w:cs="Arial"/>
        <w:bCs/>
        <w:color w:val="808080"/>
        <w:sz w:val="14"/>
        <w:szCs w:val="14"/>
      </w:rPr>
      <w:t>277</w:t>
    </w:r>
    <w:r w:rsidR="0085761C">
      <w:rPr>
        <w:rFonts w:ascii="Arial" w:hAnsi="Arial" w:cs="Arial"/>
        <w:bCs/>
        <w:color w:val="808080"/>
        <w:sz w:val="14"/>
        <w:szCs w:val="14"/>
      </w:rPr>
      <w:t xml:space="preserve"> </w:t>
    </w:r>
    <w:r w:rsidR="00C609C7">
      <w:rPr>
        <w:rFonts w:ascii="Arial" w:hAnsi="Arial" w:cs="Arial"/>
        <w:bCs/>
        <w:color w:val="808080"/>
        <w:sz w:val="14"/>
        <w:szCs w:val="14"/>
      </w:rPr>
      <w:t>0</w:t>
    </w:r>
    <w:r w:rsidR="0085761C">
      <w:rPr>
        <w:rFonts w:ascii="Arial" w:hAnsi="Arial" w:cs="Arial"/>
        <w:bCs/>
        <w:color w:val="808080"/>
        <w:sz w:val="14"/>
        <w:szCs w:val="14"/>
      </w:rPr>
      <w:t>2</w:t>
    </w:r>
    <w:r w:rsidR="00C609C7">
      <w:rPr>
        <w:rFonts w:ascii="Arial" w:hAnsi="Arial" w:cs="Arial"/>
        <w:bCs/>
        <w:color w:val="808080"/>
        <w:sz w:val="14"/>
        <w:szCs w:val="14"/>
      </w:rPr>
      <w:t>3</w:t>
    </w:r>
    <w:r w:rsidRPr="006622AF">
      <w:rPr>
        <w:rFonts w:ascii="Arial" w:hAnsi="Arial" w:cs="Arial"/>
        <w:bCs/>
        <w:color w:val="808080"/>
        <w:sz w:val="14"/>
        <w:szCs w:val="14"/>
      </w:rPr>
      <w:t xml:space="preserve"> 000,00 </w:t>
    </w:r>
    <w:r w:rsidRPr="006622AF">
      <w:rPr>
        <w:rFonts w:ascii="Arial" w:hAnsi="Arial" w:cs="Arial"/>
        <w:color w:val="808080"/>
        <w:sz w:val="14"/>
        <w:szCs w:val="14"/>
      </w:rPr>
      <w:t>zł</w:t>
    </w:r>
  </w:p>
  <w:p w14:paraId="61CCACE7" w14:textId="77777777" w:rsidR="006622AF" w:rsidRPr="006622AF" w:rsidRDefault="006622AF" w:rsidP="006622AF">
    <w:pPr>
      <w:pStyle w:val="Stopka"/>
      <w:jc w:val="right"/>
      <w:rPr>
        <w:rFonts w:ascii="Arial" w:hAnsi="Arial" w:cs="Arial"/>
        <w:color w:val="808080"/>
        <w:sz w:val="20"/>
        <w:szCs w:val="20"/>
      </w:rPr>
    </w:pPr>
    <w:r w:rsidRPr="006622AF">
      <w:rPr>
        <w:rFonts w:ascii="Arial" w:hAnsi="Arial" w:cs="Arial"/>
        <w:color w:val="808080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CA655" w14:textId="77777777" w:rsidR="00E21915" w:rsidRDefault="00E21915" w:rsidP="00D5409C">
      <w:r>
        <w:separator/>
      </w:r>
    </w:p>
  </w:footnote>
  <w:footnote w:type="continuationSeparator" w:id="0">
    <w:p w14:paraId="62D20F56" w14:textId="77777777" w:rsidR="00E21915" w:rsidRDefault="00E21915" w:rsidP="00D54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FACE3AD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7046A0A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10E1935"/>
    <w:multiLevelType w:val="hybridMultilevel"/>
    <w:tmpl w:val="899EE9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871228"/>
    <w:multiLevelType w:val="hybridMultilevel"/>
    <w:tmpl w:val="85FC8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B3492"/>
    <w:multiLevelType w:val="multilevel"/>
    <w:tmpl w:val="C18EDDF6"/>
    <w:lvl w:ilvl="0">
      <w:start w:val="1"/>
      <w:numFmt w:val="none"/>
      <w:lvlText w:val="7.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6B160CC"/>
    <w:multiLevelType w:val="multilevel"/>
    <w:tmpl w:val="C18EDDF6"/>
    <w:lvl w:ilvl="0">
      <w:start w:val="1"/>
      <w:numFmt w:val="none"/>
      <w:lvlText w:val="7.1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917010"/>
    <w:multiLevelType w:val="hybridMultilevel"/>
    <w:tmpl w:val="AF12C7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6A3E7D"/>
    <w:multiLevelType w:val="hybridMultilevel"/>
    <w:tmpl w:val="81924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DB0D8B"/>
    <w:multiLevelType w:val="multilevel"/>
    <w:tmpl w:val="39AAA02A"/>
    <w:lvl w:ilvl="0">
      <w:start w:val="1"/>
      <w:numFmt w:val="none"/>
      <w:lvlText w:val="7.2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EFB7757"/>
    <w:multiLevelType w:val="hybridMultilevel"/>
    <w:tmpl w:val="2FDE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7B13BB"/>
    <w:multiLevelType w:val="multilevel"/>
    <w:tmpl w:val="E1AE6C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469354F"/>
    <w:multiLevelType w:val="hybridMultilevel"/>
    <w:tmpl w:val="96081F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6D77AFE"/>
    <w:multiLevelType w:val="hybridMultilevel"/>
    <w:tmpl w:val="10B423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C00E8"/>
    <w:multiLevelType w:val="hybridMultilevel"/>
    <w:tmpl w:val="F5A428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CD0E86"/>
    <w:multiLevelType w:val="hybridMultilevel"/>
    <w:tmpl w:val="CAE678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F6B7649"/>
    <w:multiLevelType w:val="hybridMultilevel"/>
    <w:tmpl w:val="236AE07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2AE2A73"/>
    <w:multiLevelType w:val="hybridMultilevel"/>
    <w:tmpl w:val="53A8E530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26A25D01"/>
    <w:multiLevelType w:val="hybridMultilevel"/>
    <w:tmpl w:val="7472A8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C211F"/>
    <w:multiLevelType w:val="hybridMultilevel"/>
    <w:tmpl w:val="C2A27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A0824"/>
    <w:multiLevelType w:val="hybridMultilevel"/>
    <w:tmpl w:val="09823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2D6A82"/>
    <w:multiLevelType w:val="hybridMultilevel"/>
    <w:tmpl w:val="85184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6F5BD0"/>
    <w:multiLevelType w:val="hybridMultilevel"/>
    <w:tmpl w:val="02027C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5ED66E7"/>
    <w:multiLevelType w:val="hybridMultilevel"/>
    <w:tmpl w:val="0AF60406"/>
    <w:lvl w:ilvl="0" w:tplc="0415000D">
      <w:start w:val="1"/>
      <w:numFmt w:val="bullet"/>
      <w:lvlText w:val=""/>
      <w:lvlJc w:val="left"/>
      <w:pPr>
        <w:ind w:left="8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 w15:restartNumberingAfterBreak="0">
    <w:nsid w:val="48E948D3"/>
    <w:multiLevelType w:val="multilevel"/>
    <w:tmpl w:val="496AF2BA"/>
    <w:lvl w:ilvl="0">
      <w:start w:val="1"/>
      <w:numFmt w:val="none"/>
      <w:lvlText w:val="7.1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111D3"/>
    <w:multiLevelType w:val="multilevel"/>
    <w:tmpl w:val="5BF6406A"/>
    <w:lvl w:ilvl="0">
      <w:start w:val="1"/>
      <w:numFmt w:val="none"/>
      <w:lvlText w:val="7.2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9EC0DB6"/>
    <w:multiLevelType w:val="hybridMultilevel"/>
    <w:tmpl w:val="EF2ADE1E"/>
    <w:lvl w:ilvl="0" w:tplc="D4DC89F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9A33B1"/>
    <w:multiLevelType w:val="hybridMultilevel"/>
    <w:tmpl w:val="8BA005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E2F7677"/>
    <w:multiLevelType w:val="hybridMultilevel"/>
    <w:tmpl w:val="25C2F0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5FF57895"/>
    <w:multiLevelType w:val="multilevel"/>
    <w:tmpl w:val="DC62220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0432CFD"/>
    <w:multiLevelType w:val="hybridMultilevel"/>
    <w:tmpl w:val="D5F21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34" w15:restartNumberingAfterBreak="0">
    <w:nsid w:val="635F755A"/>
    <w:multiLevelType w:val="hybridMultilevel"/>
    <w:tmpl w:val="87CAE656"/>
    <w:lvl w:ilvl="0" w:tplc="0656501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8247DC"/>
    <w:multiLevelType w:val="hybridMultilevel"/>
    <w:tmpl w:val="2EB2E0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013A3F"/>
    <w:multiLevelType w:val="hybridMultilevel"/>
    <w:tmpl w:val="9CF6336A"/>
    <w:lvl w:ilvl="0" w:tplc="C936C0FC">
      <w:start w:val="1"/>
      <w:numFmt w:val="lowerLetter"/>
      <w:lvlText w:val="%1)"/>
      <w:lvlJc w:val="left"/>
      <w:pPr>
        <w:ind w:left="144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9D738C4"/>
    <w:multiLevelType w:val="hybridMultilevel"/>
    <w:tmpl w:val="D4EAA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0255E0"/>
    <w:multiLevelType w:val="hybridMultilevel"/>
    <w:tmpl w:val="3C526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A117C5"/>
    <w:multiLevelType w:val="hybridMultilevel"/>
    <w:tmpl w:val="3D242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DB5185"/>
    <w:multiLevelType w:val="hybridMultilevel"/>
    <w:tmpl w:val="68B45454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291399263">
    <w:abstractNumId w:val="41"/>
  </w:num>
  <w:num w:numId="2" w16cid:durableId="41830052">
    <w:abstractNumId w:val="33"/>
  </w:num>
  <w:num w:numId="3" w16cid:durableId="76094239">
    <w:abstractNumId w:val="6"/>
  </w:num>
  <w:num w:numId="4" w16cid:durableId="1593128523">
    <w:abstractNumId w:val="25"/>
  </w:num>
  <w:num w:numId="5" w16cid:durableId="533032614">
    <w:abstractNumId w:val="28"/>
  </w:num>
  <w:num w:numId="6" w16cid:durableId="1830558332">
    <w:abstractNumId w:val="31"/>
  </w:num>
  <w:num w:numId="7" w16cid:durableId="1387072463">
    <w:abstractNumId w:val="32"/>
  </w:num>
  <w:num w:numId="8" w16cid:durableId="1149664659">
    <w:abstractNumId w:val="37"/>
  </w:num>
  <w:num w:numId="9" w16cid:durableId="1560094248">
    <w:abstractNumId w:val="21"/>
  </w:num>
  <w:num w:numId="10" w16cid:durableId="1143079468">
    <w:abstractNumId w:val="40"/>
  </w:num>
  <w:num w:numId="11" w16cid:durableId="1128476040">
    <w:abstractNumId w:val="30"/>
  </w:num>
  <w:num w:numId="12" w16cid:durableId="395592963">
    <w:abstractNumId w:val="5"/>
  </w:num>
  <w:num w:numId="13" w16cid:durableId="2040811109">
    <w:abstractNumId w:val="9"/>
  </w:num>
  <w:num w:numId="14" w16cid:durableId="1165050360">
    <w:abstractNumId w:val="26"/>
  </w:num>
  <w:num w:numId="15" w16cid:durableId="2142650809">
    <w:abstractNumId w:val="29"/>
  </w:num>
  <w:num w:numId="16" w16cid:durableId="1111632910">
    <w:abstractNumId w:val="20"/>
  </w:num>
  <w:num w:numId="17" w16cid:durableId="137843697">
    <w:abstractNumId w:val="10"/>
  </w:num>
  <w:num w:numId="18" w16cid:durableId="182212957">
    <w:abstractNumId w:val="22"/>
  </w:num>
  <w:num w:numId="19" w16cid:durableId="2144929690">
    <w:abstractNumId w:val="18"/>
  </w:num>
  <w:num w:numId="20" w16cid:durableId="1797677202">
    <w:abstractNumId w:val="12"/>
  </w:num>
  <w:num w:numId="21" w16cid:durableId="1967199785">
    <w:abstractNumId w:val="7"/>
  </w:num>
  <w:num w:numId="22" w16cid:durableId="1948733259">
    <w:abstractNumId w:val="39"/>
  </w:num>
  <w:num w:numId="23" w16cid:durableId="2125876742">
    <w:abstractNumId w:val="19"/>
  </w:num>
  <w:num w:numId="24" w16cid:durableId="255211090">
    <w:abstractNumId w:val="16"/>
  </w:num>
  <w:num w:numId="25" w16cid:durableId="1685281474">
    <w:abstractNumId w:val="2"/>
  </w:num>
  <w:num w:numId="26" w16cid:durableId="95828182">
    <w:abstractNumId w:val="36"/>
  </w:num>
  <w:num w:numId="27" w16cid:durableId="1887720863">
    <w:abstractNumId w:val="15"/>
  </w:num>
  <w:num w:numId="28" w16cid:durableId="1718772618">
    <w:abstractNumId w:val="35"/>
  </w:num>
  <w:num w:numId="29" w16cid:durableId="1076325353">
    <w:abstractNumId w:val="24"/>
  </w:num>
  <w:num w:numId="30" w16cid:durableId="728964092">
    <w:abstractNumId w:val="4"/>
  </w:num>
  <w:num w:numId="31" w16cid:durableId="2146659238">
    <w:abstractNumId w:val="1"/>
  </w:num>
  <w:num w:numId="32" w16cid:durableId="362638494">
    <w:abstractNumId w:val="0"/>
  </w:num>
  <w:num w:numId="33" w16cid:durableId="544873383">
    <w:abstractNumId w:val="11"/>
  </w:num>
  <w:num w:numId="34" w16cid:durableId="659697244">
    <w:abstractNumId w:val="14"/>
  </w:num>
  <w:num w:numId="35" w16cid:durableId="206793482">
    <w:abstractNumId w:val="3"/>
  </w:num>
  <w:num w:numId="36" w16cid:durableId="1802575289">
    <w:abstractNumId w:val="27"/>
  </w:num>
  <w:num w:numId="37" w16cid:durableId="1486627352">
    <w:abstractNumId w:val="13"/>
  </w:num>
  <w:num w:numId="38" w16cid:durableId="247886237">
    <w:abstractNumId w:val="34"/>
  </w:num>
  <w:num w:numId="39" w16cid:durableId="157774034">
    <w:abstractNumId w:val="8"/>
  </w:num>
  <w:num w:numId="40" w16cid:durableId="1402406722">
    <w:abstractNumId w:val="17"/>
  </w:num>
  <w:num w:numId="41" w16cid:durableId="420486690">
    <w:abstractNumId w:val="23"/>
  </w:num>
  <w:num w:numId="42" w16cid:durableId="132979582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10A29"/>
    <w:rsid w:val="00013050"/>
    <w:rsid w:val="00014581"/>
    <w:rsid w:val="000221ED"/>
    <w:rsid w:val="0002501E"/>
    <w:rsid w:val="00032B4E"/>
    <w:rsid w:val="000330C5"/>
    <w:rsid w:val="0003389A"/>
    <w:rsid w:val="000349F4"/>
    <w:rsid w:val="000360EA"/>
    <w:rsid w:val="000375C7"/>
    <w:rsid w:val="00037DE9"/>
    <w:rsid w:val="00040F4D"/>
    <w:rsid w:val="00054E6F"/>
    <w:rsid w:val="00055B09"/>
    <w:rsid w:val="00060470"/>
    <w:rsid w:val="00064322"/>
    <w:rsid w:val="0007004B"/>
    <w:rsid w:val="00074343"/>
    <w:rsid w:val="000818DA"/>
    <w:rsid w:val="00081BEF"/>
    <w:rsid w:val="00084265"/>
    <w:rsid w:val="00084B3D"/>
    <w:rsid w:val="00093A7C"/>
    <w:rsid w:val="000946B4"/>
    <w:rsid w:val="000A6C5F"/>
    <w:rsid w:val="000A7299"/>
    <w:rsid w:val="000A7C14"/>
    <w:rsid w:val="000A7C7B"/>
    <w:rsid w:val="000C023C"/>
    <w:rsid w:val="000C19C7"/>
    <w:rsid w:val="000D4685"/>
    <w:rsid w:val="000E277D"/>
    <w:rsid w:val="000E347C"/>
    <w:rsid w:val="000E50AC"/>
    <w:rsid w:val="000F3FD0"/>
    <w:rsid w:val="000F5610"/>
    <w:rsid w:val="0011061E"/>
    <w:rsid w:val="001111A9"/>
    <w:rsid w:val="00112827"/>
    <w:rsid w:val="001135F1"/>
    <w:rsid w:val="00114B7C"/>
    <w:rsid w:val="00124057"/>
    <w:rsid w:val="00140277"/>
    <w:rsid w:val="001407AC"/>
    <w:rsid w:val="00141226"/>
    <w:rsid w:val="00145887"/>
    <w:rsid w:val="00150560"/>
    <w:rsid w:val="00150EED"/>
    <w:rsid w:val="00152131"/>
    <w:rsid w:val="00156F3D"/>
    <w:rsid w:val="0016100A"/>
    <w:rsid w:val="001651D7"/>
    <w:rsid w:val="00167921"/>
    <w:rsid w:val="0017172D"/>
    <w:rsid w:val="0017232D"/>
    <w:rsid w:val="00172A6E"/>
    <w:rsid w:val="001734AF"/>
    <w:rsid w:val="00173AAB"/>
    <w:rsid w:val="001823D4"/>
    <w:rsid w:val="00182C1D"/>
    <w:rsid w:val="00186FD3"/>
    <w:rsid w:val="001958B1"/>
    <w:rsid w:val="001A1C3F"/>
    <w:rsid w:val="001A1F52"/>
    <w:rsid w:val="001A4F34"/>
    <w:rsid w:val="001B5E3B"/>
    <w:rsid w:val="001B7F44"/>
    <w:rsid w:val="001C3738"/>
    <w:rsid w:val="001C475B"/>
    <w:rsid w:val="001C5D4B"/>
    <w:rsid w:val="001D361B"/>
    <w:rsid w:val="001E03FB"/>
    <w:rsid w:val="001E42F2"/>
    <w:rsid w:val="00203A77"/>
    <w:rsid w:val="00213108"/>
    <w:rsid w:val="00214380"/>
    <w:rsid w:val="00220C74"/>
    <w:rsid w:val="00237884"/>
    <w:rsid w:val="00240BEB"/>
    <w:rsid w:val="00242785"/>
    <w:rsid w:val="00253013"/>
    <w:rsid w:val="0025604B"/>
    <w:rsid w:val="00256C6C"/>
    <w:rsid w:val="002608E9"/>
    <w:rsid w:val="0026189D"/>
    <w:rsid w:val="0027153D"/>
    <w:rsid w:val="00271ACD"/>
    <w:rsid w:val="002724F3"/>
    <w:rsid w:val="00274564"/>
    <w:rsid w:val="002753FA"/>
    <w:rsid w:val="00276DBD"/>
    <w:rsid w:val="00287FC9"/>
    <w:rsid w:val="00295C32"/>
    <w:rsid w:val="002A3D42"/>
    <w:rsid w:val="002A5205"/>
    <w:rsid w:val="002A6AF8"/>
    <w:rsid w:val="002B1431"/>
    <w:rsid w:val="002C3283"/>
    <w:rsid w:val="002D493F"/>
    <w:rsid w:val="002D4EBF"/>
    <w:rsid w:val="002E41DE"/>
    <w:rsid w:val="002E434E"/>
    <w:rsid w:val="002E69DD"/>
    <w:rsid w:val="002E759F"/>
    <w:rsid w:val="002F1393"/>
    <w:rsid w:val="002F6F36"/>
    <w:rsid w:val="002F7489"/>
    <w:rsid w:val="002F7D14"/>
    <w:rsid w:val="003062C5"/>
    <w:rsid w:val="00307EF0"/>
    <w:rsid w:val="003106F7"/>
    <w:rsid w:val="00314E40"/>
    <w:rsid w:val="00314F72"/>
    <w:rsid w:val="00325021"/>
    <w:rsid w:val="0032613A"/>
    <w:rsid w:val="003408E2"/>
    <w:rsid w:val="00340EA5"/>
    <w:rsid w:val="00344AB4"/>
    <w:rsid w:val="003469F3"/>
    <w:rsid w:val="00363EFC"/>
    <w:rsid w:val="0036687A"/>
    <w:rsid w:val="0037061D"/>
    <w:rsid w:val="003724AD"/>
    <w:rsid w:val="00372D83"/>
    <w:rsid w:val="00376FFE"/>
    <w:rsid w:val="00381392"/>
    <w:rsid w:val="00386D34"/>
    <w:rsid w:val="00387D23"/>
    <w:rsid w:val="00391226"/>
    <w:rsid w:val="00395611"/>
    <w:rsid w:val="003A6146"/>
    <w:rsid w:val="003A75F2"/>
    <w:rsid w:val="003B24B6"/>
    <w:rsid w:val="003B437D"/>
    <w:rsid w:val="003B6044"/>
    <w:rsid w:val="003B71AD"/>
    <w:rsid w:val="003C04E0"/>
    <w:rsid w:val="003D4C72"/>
    <w:rsid w:val="003E1999"/>
    <w:rsid w:val="003E47CD"/>
    <w:rsid w:val="003E5C56"/>
    <w:rsid w:val="003F5ED6"/>
    <w:rsid w:val="003F7EE7"/>
    <w:rsid w:val="00400DFC"/>
    <w:rsid w:val="0040175F"/>
    <w:rsid w:val="004040D2"/>
    <w:rsid w:val="00405460"/>
    <w:rsid w:val="00407052"/>
    <w:rsid w:val="004147C7"/>
    <w:rsid w:val="00420701"/>
    <w:rsid w:val="00420B3E"/>
    <w:rsid w:val="0042189D"/>
    <w:rsid w:val="00425CF2"/>
    <w:rsid w:val="004314F2"/>
    <w:rsid w:val="0043519A"/>
    <w:rsid w:val="004358E2"/>
    <w:rsid w:val="004371A8"/>
    <w:rsid w:val="004409A0"/>
    <w:rsid w:val="004608E7"/>
    <w:rsid w:val="00470CCF"/>
    <w:rsid w:val="00473AC5"/>
    <w:rsid w:val="00485168"/>
    <w:rsid w:val="00486008"/>
    <w:rsid w:val="00490814"/>
    <w:rsid w:val="00490BDE"/>
    <w:rsid w:val="004952FF"/>
    <w:rsid w:val="004953B8"/>
    <w:rsid w:val="004A6229"/>
    <w:rsid w:val="004A7D58"/>
    <w:rsid w:val="004B6D5B"/>
    <w:rsid w:val="004C0332"/>
    <w:rsid w:val="004C03DF"/>
    <w:rsid w:val="004C672F"/>
    <w:rsid w:val="004D205A"/>
    <w:rsid w:val="004D220A"/>
    <w:rsid w:val="004D6EC9"/>
    <w:rsid w:val="004E0B4E"/>
    <w:rsid w:val="004E0D56"/>
    <w:rsid w:val="004F01B1"/>
    <w:rsid w:val="004F694E"/>
    <w:rsid w:val="005015F9"/>
    <w:rsid w:val="005033C9"/>
    <w:rsid w:val="00505C56"/>
    <w:rsid w:val="005131AA"/>
    <w:rsid w:val="0051582B"/>
    <w:rsid w:val="005327F8"/>
    <w:rsid w:val="00533752"/>
    <w:rsid w:val="00540CAC"/>
    <w:rsid w:val="00544E92"/>
    <w:rsid w:val="005504C6"/>
    <w:rsid w:val="005568B3"/>
    <w:rsid w:val="005569F0"/>
    <w:rsid w:val="00581F6F"/>
    <w:rsid w:val="00583E52"/>
    <w:rsid w:val="005846F4"/>
    <w:rsid w:val="00590146"/>
    <w:rsid w:val="0059073F"/>
    <w:rsid w:val="00595CCD"/>
    <w:rsid w:val="00595F10"/>
    <w:rsid w:val="005B0CA3"/>
    <w:rsid w:val="005B6EDD"/>
    <w:rsid w:val="005C0369"/>
    <w:rsid w:val="005C348F"/>
    <w:rsid w:val="005C34BB"/>
    <w:rsid w:val="005C3EFE"/>
    <w:rsid w:val="005D5C7A"/>
    <w:rsid w:val="005D709A"/>
    <w:rsid w:val="005E3B3F"/>
    <w:rsid w:val="005E70CC"/>
    <w:rsid w:val="005E71C8"/>
    <w:rsid w:val="005F200B"/>
    <w:rsid w:val="005F3778"/>
    <w:rsid w:val="005F37B2"/>
    <w:rsid w:val="005F558F"/>
    <w:rsid w:val="00600D6A"/>
    <w:rsid w:val="006114BE"/>
    <w:rsid w:val="00611806"/>
    <w:rsid w:val="00615A71"/>
    <w:rsid w:val="00615BAD"/>
    <w:rsid w:val="00621F8C"/>
    <w:rsid w:val="00625770"/>
    <w:rsid w:val="00630081"/>
    <w:rsid w:val="0064491F"/>
    <w:rsid w:val="0064524D"/>
    <w:rsid w:val="00650EE5"/>
    <w:rsid w:val="00655B52"/>
    <w:rsid w:val="006622AF"/>
    <w:rsid w:val="0067508C"/>
    <w:rsid w:val="0068373F"/>
    <w:rsid w:val="006855F2"/>
    <w:rsid w:val="0068696F"/>
    <w:rsid w:val="00687F6F"/>
    <w:rsid w:val="006924C8"/>
    <w:rsid w:val="006A159D"/>
    <w:rsid w:val="006A1C79"/>
    <w:rsid w:val="006B0F88"/>
    <w:rsid w:val="006B4F7C"/>
    <w:rsid w:val="006B6163"/>
    <w:rsid w:val="006D2E76"/>
    <w:rsid w:val="006D3756"/>
    <w:rsid w:val="006D7F3D"/>
    <w:rsid w:val="006E74BB"/>
    <w:rsid w:val="006F592D"/>
    <w:rsid w:val="00700676"/>
    <w:rsid w:val="007025D7"/>
    <w:rsid w:val="00702810"/>
    <w:rsid w:val="00710613"/>
    <w:rsid w:val="0071377A"/>
    <w:rsid w:val="007142F8"/>
    <w:rsid w:val="0071611E"/>
    <w:rsid w:val="00723BB8"/>
    <w:rsid w:val="00724902"/>
    <w:rsid w:val="00731011"/>
    <w:rsid w:val="007363B3"/>
    <w:rsid w:val="007371FF"/>
    <w:rsid w:val="007452EA"/>
    <w:rsid w:val="007528D5"/>
    <w:rsid w:val="0075408A"/>
    <w:rsid w:val="00754307"/>
    <w:rsid w:val="007610B7"/>
    <w:rsid w:val="00764281"/>
    <w:rsid w:val="0077126C"/>
    <w:rsid w:val="0077324F"/>
    <w:rsid w:val="00780CBD"/>
    <w:rsid w:val="00782A8D"/>
    <w:rsid w:val="00797BF0"/>
    <w:rsid w:val="007A0C2E"/>
    <w:rsid w:val="007B1E8F"/>
    <w:rsid w:val="007B2B04"/>
    <w:rsid w:val="007C159F"/>
    <w:rsid w:val="007C1DD8"/>
    <w:rsid w:val="007C4446"/>
    <w:rsid w:val="007C54F0"/>
    <w:rsid w:val="007D5AD4"/>
    <w:rsid w:val="007D74B3"/>
    <w:rsid w:val="007E0330"/>
    <w:rsid w:val="00804ADE"/>
    <w:rsid w:val="008119A0"/>
    <w:rsid w:val="008162EC"/>
    <w:rsid w:val="008166D4"/>
    <w:rsid w:val="008243BB"/>
    <w:rsid w:val="008274E2"/>
    <w:rsid w:val="00827972"/>
    <w:rsid w:val="008310DC"/>
    <w:rsid w:val="00835BD8"/>
    <w:rsid w:val="00837CBA"/>
    <w:rsid w:val="008451D2"/>
    <w:rsid w:val="00850070"/>
    <w:rsid w:val="008514CF"/>
    <w:rsid w:val="008542C9"/>
    <w:rsid w:val="0085601F"/>
    <w:rsid w:val="00856404"/>
    <w:rsid w:val="0085761C"/>
    <w:rsid w:val="008617FE"/>
    <w:rsid w:val="008655E8"/>
    <w:rsid w:val="00867948"/>
    <w:rsid w:val="00870FEA"/>
    <w:rsid w:val="00871DA5"/>
    <w:rsid w:val="008746D9"/>
    <w:rsid w:val="008747AF"/>
    <w:rsid w:val="008A36F6"/>
    <w:rsid w:val="008B4584"/>
    <w:rsid w:val="008B569A"/>
    <w:rsid w:val="008B6A18"/>
    <w:rsid w:val="008D1426"/>
    <w:rsid w:val="008D2DE7"/>
    <w:rsid w:val="008D3D41"/>
    <w:rsid w:val="008D6497"/>
    <w:rsid w:val="008D76A6"/>
    <w:rsid w:val="008E14B9"/>
    <w:rsid w:val="008E1E1A"/>
    <w:rsid w:val="008E30A4"/>
    <w:rsid w:val="008E3972"/>
    <w:rsid w:val="008E6E5F"/>
    <w:rsid w:val="008F02D3"/>
    <w:rsid w:val="008F16A4"/>
    <w:rsid w:val="008F4AE1"/>
    <w:rsid w:val="008F5B7B"/>
    <w:rsid w:val="008F5E84"/>
    <w:rsid w:val="00916812"/>
    <w:rsid w:val="00916A91"/>
    <w:rsid w:val="00920761"/>
    <w:rsid w:val="00922E70"/>
    <w:rsid w:val="0092716B"/>
    <w:rsid w:val="00930510"/>
    <w:rsid w:val="00931B5B"/>
    <w:rsid w:val="009324DE"/>
    <w:rsid w:val="009328CE"/>
    <w:rsid w:val="00945585"/>
    <w:rsid w:val="009471B4"/>
    <w:rsid w:val="009550C4"/>
    <w:rsid w:val="00960A1D"/>
    <w:rsid w:val="0096628D"/>
    <w:rsid w:val="009718D3"/>
    <w:rsid w:val="0097201F"/>
    <w:rsid w:val="00973683"/>
    <w:rsid w:val="00974615"/>
    <w:rsid w:val="009761DC"/>
    <w:rsid w:val="009767F4"/>
    <w:rsid w:val="009868A0"/>
    <w:rsid w:val="009874A3"/>
    <w:rsid w:val="009A2AF0"/>
    <w:rsid w:val="009A328F"/>
    <w:rsid w:val="009B1B18"/>
    <w:rsid w:val="009B3EF3"/>
    <w:rsid w:val="009B72A3"/>
    <w:rsid w:val="009C21E4"/>
    <w:rsid w:val="009C2790"/>
    <w:rsid w:val="009C2A40"/>
    <w:rsid w:val="009C4EA3"/>
    <w:rsid w:val="009D133E"/>
    <w:rsid w:val="009E11EA"/>
    <w:rsid w:val="009E6D6A"/>
    <w:rsid w:val="009F0828"/>
    <w:rsid w:val="009F14FE"/>
    <w:rsid w:val="009F1A70"/>
    <w:rsid w:val="009F3D17"/>
    <w:rsid w:val="00A00335"/>
    <w:rsid w:val="00A02775"/>
    <w:rsid w:val="00A03CB9"/>
    <w:rsid w:val="00A041F4"/>
    <w:rsid w:val="00A07A30"/>
    <w:rsid w:val="00A20428"/>
    <w:rsid w:val="00A2188A"/>
    <w:rsid w:val="00A25581"/>
    <w:rsid w:val="00A31D3D"/>
    <w:rsid w:val="00A32A8A"/>
    <w:rsid w:val="00A3384E"/>
    <w:rsid w:val="00A43060"/>
    <w:rsid w:val="00A538E3"/>
    <w:rsid w:val="00A609BC"/>
    <w:rsid w:val="00A6236D"/>
    <w:rsid w:val="00A709CD"/>
    <w:rsid w:val="00A76B2A"/>
    <w:rsid w:val="00A81CD7"/>
    <w:rsid w:val="00A8628E"/>
    <w:rsid w:val="00A93A35"/>
    <w:rsid w:val="00AA1FE2"/>
    <w:rsid w:val="00AA42D9"/>
    <w:rsid w:val="00AA4596"/>
    <w:rsid w:val="00AA6007"/>
    <w:rsid w:val="00AB524B"/>
    <w:rsid w:val="00AC1CBA"/>
    <w:rsid w:val="00AC287D"/>
    <w:rsid w:val="00AC2E54"/>
    <w:rsid w:val="00AC6321"/>
    <w:rsid w:val="00AD1524"/>
    <w:rsid w:val="00AE2702"/>
    <w:rsid w:val="00AE4A00"/>
    <w:rsid w:val="00AE66C2"/>
    <w:rsid w:val="00AE7B92"/>
    <w:rsid w:val="00AF6C80"/>
    <w:rsid w:val="00B01136"/>
    <w:rsid w:val="00B036DC"/>
    <w:rsid w:val="00B11F8C"/>
    <w:rsid w:val="00B1322F"/>
    <w:rsid w:val="00B155D4"/>
    <w:rsid w:val="00B156C7"/>
    <w:rsid w:val="00B2124C"/>
    <w:rsid w:val="00B27383"/>
    <w:rsid w:val="00B36A14"/>
    <w:rsid w:val="00B3719F"/>
    <w:rsid w:val="00B422A0"/>
    <w:rsid w:val="00B50213"/>
    <w:rsid w:val="00B6179F"/>
    <w:rsid w:val="00B640C0"/>
    <w:rsid w:val="00B6429A"/>
    <w:rsid w:val="00B66B0B"/>
    <w:rsid w:val="00B84DAC"/>
    <w:rsid w:val="00B85647"/>
    <w:rsid w:val="00B8705E"/>
    <w:rsid w:val="00BA6A36"/>
    <w:rsid w:val="00BB051B"/>
    <w:rsid w:val="00BB7F08"/>
    <w:rsid w:val="00BC08AF"/>
    <w:rsid w:val="00BC1A8A"/>
    <w:rsid w:val="00BD55B5"/>
    <w:rsid w:val="00BE6CD4"/>
    <w:rsid w:val="00BE717A"/>
    <w:rsid w:val="00BE772E"/>
    <w:rsid w:val="00BF157B"/>
    <w:rsid w:val="00BF5A40"/>
    <w:rsid w:val="00BF7617"/>
    <w:rsid w:val="00C02688"/>
    <w:rsid w:val="00C06C20"/>
    <w:rsid w:val="00C174B2"/>
    <w:rsid w:val="00C20F87"/>
    <w:rsid w:val="00C23ADB"/>
    <w:rsid w:val="00C25D47"/>
    <w:rsid w:val="00C33F65"/>
    <w:rsid w:val="00C36FA8"/>
    <w:rsid w:val="00C52E4B"/>
    <w:rsid w:val="00C54E3F"/>
    <w:rsid w:val="00C56FD1"/>
    <w:rsid w:val="00C57A41"/>
    <w:rsid w:val="00C609C7"/>
    <w:rsid w:val="00C64932"/>
    <w:rsid w:val="00C66B88"/>
    <w:rsid w:val="00C67988"/>
    <w:rsid w:val="00C67A0B"/>
    <w:rsid w:val="00C8409A"/>
    <w:rsid w:val="00C85DA5"/>
    <w:rsid w:val="00C904E2"/>
    <w:rsid w:val="00C9101D"/>
    <w:rsid w:val="00C93F51"/>
    <w:rsid w:val="00CA578E"/>
    <w:rsid w:val="00CA5953"/>
    <w:rsid w:val="00CA6D67"/>
    <w:rsid w:val="00CB2058"/>
    <w:rsid w:val="00CB687B"/>
    <w:rsid w:val="00CC03FF"/>
    <w:rsid w:val="00CC230F"/>
    <w:rsid w:val="00CD12F9"/>
    <w:rsid w:val="00CD48E3"/>
    <w:rsid w:val="00CD75D7"/>
    <w:rsid w:val="00CF1552"/>
    <w:rsid w:val="00D014B4"/>
    <w:rsid w:val="00D070E7"/>
    <w:rsid w:val="00D10FAB"/>
    <w:rsid w:val="00D11E89"/>
    <w:rsid w:val="00D355B9"/>
    <w:rsid w:val="00D37B48"/>
    <w:rsid w:val="00D41D4C"/>
    <w:rsid w:val="00D451BA"/>
    <w:rsid w:val="00D51C6E"/>
    <w:rsid w:val="00D5409C"/>
    <w:rsid w:val="00D60A1A"/>
    <w:rsid w:val="00D64AEB"/>
    <w:rsid w:val="00D70D42"/>
    <w:rsid w:val="00D74EBD"/>
    <w:rsid w:val="00D807D0"/>
    <w:rsid w:val="00D90E23"/>
    <w:rsid w:val="00D91788"/>
    <w:rsid w:val="00DA3EFF"/>
    <w:rsid w:val="00DA617C"/>
    <w:rsid w:val="00DA68E2"/>
    <w:rsid w:val="00DA7770"/>
    <w:rsid w:val="00DC3242"/>
    <w:rsid w:val="00DD175D"/>
    <w:rsid w:val="00E0257E"/>
    <w:rsid w:val="00E12BCC"/>
    <w:rsid w:val="00E178B5"/>
    <w:rsid w:val="00E20DFB"/>
    <w:rsid w:val="00E21915"/>
    <w:rsid w:val="00E219BA"/>
    <w:rsid w:val="00E238FE"/>
    <w:rsid w:val="00E42AD4"/>
    <w:rsid w:val="00E44C30"/>
    <w:rsid w:val="00E4733C"/>
    <w:rsid w:val="00E47F2A"/>
    <w:rsid w:val="00E564D6"/>
    <w:rsid w:val="00E60DE0"/>
    <w:rsid w:val="00E65508"/>
    <w:rsid w:val="00E70B1F"/>
    <w:rsid w:val="00E71042"/>
    <w:rsid w:val="00E74D3F"/>
    <w:rsid w:val="00E8418D"/>
    <w:rsid w:val="00E905D4"/>
    <w:rsid w:val="00E91694"/>
    <w:rsid w:val="00E97C8A"/>
    <w:rsid w:val="00EA15AA"/>
    <w:rsid w:val="00EB297D"/>
    <w:rsid w:val="00EC35DF"/>
    <w:rsid w:val="00ED1F38"/>
    <w:rsid w:val="00ED61D6"/>
    <w:rsid w:val="00EE187D"/>
    <w:rsid w:val="00EE2DCC"/>
    <w:rsid w:val="00EE6B83"/>
    <w:rsid w:val="00EF48E6"/>
    <w:rsid w:val="00F02A28"/>
    <w:rsid w:val="00F02D17"/>
    <w:rsid w:val="00F17BBD"/>
    <w:rsid w:val="00F22D20"/>
    <w:rsid w:val="00F23736"/>
    <w:rsid w:val="00F365D2"/>
    <w:rsid w:val="00F56976"/>
    <w:rsid w:val="00F701A8"/>
    <w:rsid w:val="00F707EE"/>
    <w:rsid w:val="00F87D3B"/>
    <w:rsid w:val="00F9476B"/>
    <w:rsid w:val="00F95B50"/>
    <w:rsid w:val="00F9681F"/>
    <w:rsid w:val="00FA4EAF"/>
    <w:rsid w:val="00FA6739"/>
    <w:rsid w:val="00FA7E60"/>
    <w:rsid w:val="00FB008C"/>
    <w:rsid w:val="00FC3451"/>
    <w:rsid w:val="00FC6095"/>
    <w:rsid w:val="00FD0DCC"/>
    <w:rsid w:val="00FD3835"/>
    <w:rsid w:val="00FE1778"/>
    <w:rsid w:val="00FE46FE"/>
    <w:rsid w:val="00FF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633B3"/>
  <w15:chartTrackingRefBased/>
  <w15:docId w15:val="{BD216D72-C08E-46B6-873D-C0240D007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71B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C4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C44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7C444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Nagwek2Znak">
    <w:name w:val="Nagłówek 2 Znak"/>
    <w:basedOn w:val="Domylnaczcionkaakapitu"/>
    <w:link w:val="Nagwek2"/>
    <w:uiPriority w:val="9"/>
    <w:rsid w:val="009471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C444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7C4446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7C444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Lista">
    <w:name w:val="List"/>
    <w:basedOn w:val="Normalny"/>
    <w:uiPriority w:val="99"/>
    <w:unhideWhenUsed/>
    <w:rsid w:val="007C4446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C4446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C4446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C4446"/>
    <w:pPr>
      <w:numPr>
        <w:numId w:val="31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7C4446"/>
    <w:pPr>
      <w:numPr>
        <w:numId w:val="32"/>
      </w:numPr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C44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C4446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44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4446"/>
    <w:rPr>
      <w:sz w:val="22"/>
      <w:szCs w:val="22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C4446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C4446"/>
    <w:rPr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C23ADB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F9C90-C1B8-4D49-8EA9-7EE489BD7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3692</Words>
  <Characters>22154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25795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Sułkowska Iwona</dc:creator>
  <cp:keywords/>
  <cp:lastModifiedBy>Jeglińska Małgorzata</cp:lastModifiedBy>
  <cp:revision>2</cp:revision>
  <cp:lastPrinted>2026-01-22T08:05:00Z</cp:lastPrinted>
  <dcterms:created xsi:type="dcterms:W3CDTF">2026-01-26T10:41:00Z</dcterms:created>
  <dcterms:modified xsi:type="dcterms:W3CDTF">2026-01-26T10:41:00Z</dcterms:modified>
</cp:coreProperties>
</file>